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B16A1" w14:textId="601641DC" w:rsidR="00EB0CBC" w:rsidRPr="001413DD" w:rsidRDefault="00EB0CBC" w:rsidP="00F14A08">
      <w:pPr>
        <w:spacing w:after="0"/>
        <w:jc w:val="center"/>
        <w:rPr>
          <w:rFonts w:cstheme="minorHAnsi"/>
          <w:b/>
          <w:bCs/>
          <w:color w:val="AF161E"/>
          <w:sz w:val="44"/>
          <w:szCs w:val="20"/>
          <w:lang w:val="en-GB"/>
        </w:rPr>
      </w:pPr>
      <w:r w:rsidRPr="001413DD">
        <w:rPr>
          <w:rFonts w:cstheme="minorHAnsi"/>
          <w:b/>
          <w:bCs/>
          <w:color w:val="AF161E"/>
          <w:sz w:val="44"/>
          <w:szCs w:val="20"/>
          <w:lang w:val="en-GB"/>
        </w:rPr>
        <w:t>DRC</w:t>
      </w:r>
    </w:p>
    <w:p w14:paraId="3480D6D6" w14:textId="4A5E4596" w:rsidR="00D53897" w:rsidRPr="00CB2E91" w:rsidRDefault="00162A91" w:rsidP="00F14A08">
      <w:pPr>
        <w:spacing w:after="0"/>
        <w:jc w:val="center"/>
        <w:rPr>
          <w:rFonts w:cstheme="minorHAnsi"/>
          <w:b/>
          <w:bCs/>
          <w:color w:val="AF161E"/>
          <w:sz w:val="44"/>
          <w:szCs w:val="20"/>
          <w:lang w:val="en-GB"/>
        </w:rPr>
      </w:pPr>
      <w:r w:rsidRPr="00CB2E91">
        <w:rPr>
          <w:rFonts w:cstheme="minorHAnsi"/>
          <w:b/>
          <w:bCs/>
          <w:color w:val="AF161E"/>
          <w:sz w:val="44"/>
          <w:szCs w:val="20"/>
          <w:lang w:val="en-GB"/>
        </w:rPr>
        <w:t>Terms of Reference (TOR)</w:t>
      </w:r>
      <w:r w:rsidR="004A062F" w:rsidRPr="00CB2E91">
        <w:rPr>
          <w:rFonts w:cstheme="minorHAnsi"/>
          <w:b/>
          <w:bCs/>
          <w:color w:val="AF161E"/>
          <w:sz w:val="44"/>
          <w:szCs w:val="20"/>
          <w:lang w:val="en-GB"/>
        </w:rPr>
        <w:t xml:space="preserve"> </w:t>
      </w:r>
    </w:p>
    <w:p w14:paraId="5C823F97" w14:textId="2696AA8A" w:rsidR="00162A91" w:rsidRPr="00CB2E91" w:rsidRDefault="00162A91" w:rsidP="00F14A08">
      <w:pPr>
        <w:spacing w:after="0"/>
        <w:jc w:val="center"/>
        <w:rPr>
          <w:rFonts w:cstheme="minorHAnsi"/>
          <w:b/>
          <w:bCs/>
          <w:color w:val="AF161E"/>
          <w:sz w:val="52"/>
          <w:szCs w:val="56"/>
          <w:lang w:val="en-GB"/>
        </w:rPr>
      </w:pPr>
      <w:r w:rsidRPr="00CB2E91">
        <w:rPr>
          <w:rFonts w:cstheme="minorHAnsi"/>
          <w:b/>
          <w:bCs/>
          <w:color w:val="AF161E"/>
          <w:sz w:val="44"/>
          <w:szCs w:val="20"/>
          <w:lang w:val="en-GB"/>
        </w:rPr>
        <w:t>for</w:t>
      </w:r>
    </w:p>
    <w:p w14:paraId="5C06479C" w14:textId="5497625B" w:rsidR="001560FA" w:rsidRPr="00EC58D5" w:rsidRDefault="001560FA" w:rsidP="00F14A08">
      <w:pPr>
        <w:spacing w:after="0"/>
        <w:jc w:val="center"/>
        <w:rPr>
          <w:rFonts w:cstheme="minorHAnsi"/>
          <w:b/>
          <w:bCs/>
          <w:i/>
          <w:iCs/>
          <w:color w:val="0070C0"/>
          <w:sz w:val="44"/>
          <w:szCs w:val="44"/>
          <w:lang w:val="en-GB"/>
        </w:rPr>
      </w:pPr>
      <w:r w:rsidRPr="00EC58D5">
        <w:rPr>
          <w:rFonts w:cstheme="minorHAnsi"/>
          <w:b/>
          <w:bCs/>
          <w:i/>
          <w:iCs/>
          <w:color w:val="0070C0"/>
          <w:sz w:val="44"/>
          <w:szCs w:val="44"/>
          <w:lang w:val="en-GB"/>
        </w:rPr>
        <w:t>Stakeholder Analysis and Services Mapping in Nertiti and Um Dukhun Localities, central Darfur</w:t>
      </w:r>
    </w:p>
    <w:tbl>
      <w:tblPr>
        <w:tblStyle w:val="TableGrid"/>
        <w:tblW w:w="9720" w:type="dxa"/>
        <w:tblLook w:val="04A0" w:firstRow="1" w:lastRow="0" w:firstColumn="1" w:lastColumn="0" w:noHBand="0" w:noVBand="1"/>
      </w:tblPr>
      <w:tblGrid>
        <w:gridCol w:w="9720"/>
      </w:tblGrid>
      <w:tr w:rsidR="00D53897" w:rsidRPr="00740AF0" w14:paraId="4630F87B" w14:textId="77777777" w:rsidTr="00162A91">
        <w:trPr>
          <w:trHeight w:val="68"/>
        </w:trPr>
        <w:tc>
          <w:tcPr>
            <w:tcW w:w="9720" w:type="dxa"/>
            <w:tcBorders>
              <w:top w:val="nil"/>
              <w:left w:val="nil"/>
              <w:bottom w:val="nil"/>
              <w:right w:val="nil"/>
            </w:tcBorders>
            <w:shd w:val="clear" w:color="auto" w:fill="AF161E"/>
          </w:tcPr>
          <w:p w14:paraId="5F727CF7" w14:textId="3405AA1F" w:rsidR="00D53897" w:rsidRPr="00CB2E91" w:rsidRDefault="00D53897" w:rsidP="00D53897">
            <w:pPr>
              <w:spacing w:after="0"/>
              <w:rPr>
                <w:rFonts w:cstheme="minorHAnsi"/>
                <w:sz w:val="6"/>
                <w:szCs w:val="6"/>
                <w:lang w:val="en-GB"/>
              </w:rPr>
            </w:pPr>
          </w:p>
        </w:tc>
      </w:tr>
    </w:tbl>
    <w:p w14:paraId="430C5761" w14:textId="5367300B" w:rsidR="00D53897" w:rsidRPr="00CB2E91" w:rsidRDefault="00D53897" w:rsidP="00D53897">
      <w:pPr>
        <w:spacing w:after="0"/>
        <w:rPr>
          <w:rFonts w:cstheme="minorHAnsi"/>
          <w:lang w:val="en-GB"/>
        </w:rPr>
      </w:pPr>
    </w:p>
    <w:p w14:paraId="76CC3422" w14:textId="234A8954" w:rsidR="00922C4B" w:rsidRPr="00CB2E91" w:rsidRDefault="00162A91" w:rsidP="00F14A08">
      <w:pPr>
        <w:pStyle w:val="Heading1"/>
        <w:numPr>
          <w:ilvl w:val="0"/>
          <w:numId w:val="2"/>
        </w:numPr>
        <w:pBdr>
          <w:bottom w:val="single" w:sz="4" w:space="1" w:color="auto"/>
        </w:pBdr>
        <w:spacing w:before="0"/>
        <w:rPr>
          <w:rFonts w:asciiTheme="minorHAnsi" w:hAnsiTheme="minorHAnsi" w:cstheme="minorHAnsi"/>
          <w:b w:val="0"/>
          <w:bCs w:val="0"/>
          <w:color w:val="C00000"/>
          <w:sz w:val="36"/>
          <w:szCs w:val="36"/>
          <w:lang w:val="en-GB"/>
        </w:rPr>
      </w:pPr>
      <w:r w:rsidRPr="00CB2E91">
        <w:rPr>
          <w:rFonts w:asciiTheme="minorHAnsi" w:hAnsiTheme="minorHAnsi" w:cstheme="minorHAnsi"/>
          <w:b w:val="0"/>
          <w:bCs w:val="0"/>
          <w:color w:val="C00000"/>
          <w:sz w:val="36"/>
          <w:szCs w:val="36"/>
          <w:lang w:val="en-GB"/>
        </w:rPr>
        <w:t xml:space="preserve">Who is </w:t>
      </w:r>
      <w:r w:rsidR="00F763F6" w:rsidRPr="00CB2E91">
        <w:rPr>
          <w:rFonts w:asciiTheme="minorHAnsi" w:hAnsiTheme="minorHAnsi" w:cstheme="minorHAnsi"/>
          <w:b w:val="0"/>
          <w:bCs w:val="0"/>
          <w:color w:val="C00000"/>
          <w:sz w:val="36"/>
          <w:szCs w:val="36"/>
          <w:lang w:val="en-GB"/>
        </w:rPr>
        <w:t xml:space="preserve">the Danish Refugee </w:t>
      </w:r>
      <w:r w:rsidRPr="00CB2E91">
        <w:rPr>
          <w:rFonts w:asciiTheme="minorHAnsi" w:hAnsiTheme="minorHAnsi" w:cstheme="minorHAnsi"/>
          <w:b w:val="0"/>
          <w:bCs w:val="0"/>
          <w:color w:val="C00000"/>
          <w:sz w:val="36"/>
          <w:szCs w:val="36"/>
          <w:lang w:val="en-GB"/>
        </w:rPr>
        <w:t>C</w:t>
      </w:r>
      <w:r w:rsidR="00F763F6" w:rsidRPr="00CB2E91">
        <w:rPr>
          <w:rFonts w:asciiTheme="minorHAnsi" w:hAnsiTheme="minorHAnsi" w:cstheme="minorHAnsi"/>
          <w:b w:val="0"/>
          <w:bCs w:val="0"/>
          <w:color w:val="C00000"/>
          <w:sz w:val="36"/>
          <w:szCs w:val="36"/>
          <w:lang w:val="en-GB"/>
        </w:rPr>
        <w:t>ouncil</w:t>
      </w:r>
      <w:r w:rsidRPr="00CB2E91">
        <w:rPr>
          <w:rFonts w:asciiTheme="minorHAnsi" w:hAnsiTheme="minorHAnsi" w:cstheme="minorHAnsi"/>
          <w:b w:val="0"/>
          <w:bCs w:val="0"/>
          <w:color w:val="C00000"/>
          <w:sz w:val="36"/>
          <w:szCs w:val="36"/>
          <w:lang w:val="en-GB"/>
        </w:rPr>
        <w:t>?</w:t>
      </w:r>
    </w:p>
    <w:p w14:paraId="067FACB3" w14:textId="78502448" w:rsidR="00974E60" w:rsidRDefault="001B734A" w:rsidP="00D922AA">
      <w:pPr>
        <w:spacing w:line="240" w:lineRule="auto"/>
        <w:jc w:val="both"/>
        <w:rPr>
          <w:rFonts w:cstheme="minorHAnsi"/>
          <w:lang w:val="en-GB"/>
        </w:rPr>
      </w:pPr>
      <w:r w:rsidRPr="001B734A">
        <w:rPr>
          <w:rFonts w:cstheme="minorHAnsi"/>
          <w:lang w:val="en-GB"/>
        </w:rPr>
        <w:t xml:space="preserve">Founded in 1956, the Danish Refugee Council (DRC) is a leading international NGO and one of the few with a specific expertise in forced displacement. </w:t>
      </w:r>
      <w:r w:rsidR="00F473E9">
        <w:rPr>
          <w:rFonts w:cstheme="minorHAnsi"/>
          <w:lang w:val="en-GB"/>
        </w:rPr>
        <w:t xml:space="preserve">Active </w:t>
      </w:r>
      <w:r w:rsidR="00802610">
        <w:rPr>
          <w:rFonts w:cstheme="minorHAnsi"/>
          <w:lang w:val="en-GB"/>
        </w:rPr>
        <w:t xml:space="preserve">in </w:t>
      </w:r>
      <w:r w:rsidR="00802610" w:rsidRPr="001B734A">
        <w:rPr>
          <w:rFonts w:cstheme="minorHAnsi"/>
          <w:lang w:val="en-GB"/>
        </w:rPr>
        <w:t>40</w:t>
      </w:r>
      <w:r w:rsidRPr="001B734A">
        <w:rPr>
          <w:rFonts w:cstheme="minorHAnsi"/>
          <w:lang w:val="en-GB"/>
        </w:rPr>
        <w:t xml:space="preserve"> countries </w:t>
      </w:r>
      <w:r w:rsidR="004E7280">
        <w:rPr>
          <w:rFonts w:cstheme="minorHAnsi"/>
          <w:lang w:val="en-GB"/>
        </w:rPr>
        <w:t xml:space="preserve">with </w:t>
      </w:r>
      <w:r w:rsidRPr="001B734A">
        <w:rPr>
          <w:rFonts w:cstheme="minorHAnsi"/>
          <w:lang w:val="en-GB"/>
        </w:rPr>
        <w:t>9,000 employees</w:t>
      </w:r>
      <w:r>
        <w:rPr>
          <w:rFonts w:cstheme="minorHAnsi"/>
          <w:lang w:val="en-GB"/>
        </w:rPr>
        <w:t xml:space="preserve"> </w:t>
      </w:r>
      <w:proofErr w:type="gramStart"/>
      <w:r w:rsidRPr="00CB2E91">
        <w:rPr>
          <w:rFonts w:cstheme="minorHAnsi"/>
          <w:lang w:val="en-GB"/>
        </w:rPr>
        <w:t>and  supported</w:t>
      </w:r>
      <w:proofErr w:type="gramEnd"/>
      <w:r w:rsidRPr="00CB2E91">
        <w:rPr>
          <w:rFonts w:cstheme="minorHAnsi"/>
          <w:lang w:val="en-GB"/>
        </w:rPr>
        <w:t xml:space="preserve"> by 7,500 volunteers</w:t>
      </w:r>
      <w:r w:rsidR="004E7280">
        <w:rPr>
          <w:rFonts w:cstheme="minorHAnsi"/>
          <w:lang w:val="en-GB"/>
        </w:rPr>
        <w:t xml:space="preserve">, DRC </w:t>
      </w:r>
      <w:r w:rsidRPr="001B734A">
        <w:rPr>
          <w:rFonts w:cstheme="minorHAnsi"/>
          <w:lang w:val="en-GB"/>
        </w:rPr>
        <w:t>protect</w:t>
      </w:r>
      <w:r w:rsidR="004E7280">
        <w:rPr>
          <w:rFonts w:cstheme="minorHAnsi"/>
          <w:lang w:val="en-GB"/>
        </w:rPr>
        <w:t>s</w:t>
      </w:r>
      <w:r w:rsidRPr="001B734A">
        <w:rPr>
          <w:rFonts w:cstheme="minorHAnsi"/>
          <w:lang w:val="en-GB"/>
        </w:rPr>
        <w:t>, advocate</w:t>
      </w:r>
      <w:r w:rsidR="004E7280">
        <w:rPr>
          <w:rFonts w:cstheme="minorHAnsi"/>
          <w:lang w:val="en-GB"/>
        </w:rPr>
        <w:t>s</w:t>
      </w:r>
      <w:r w:rsidRPr="001B734A">
        <w:rPr>
          <w:rFonts w:cstheme="minorHAnsi"/>
          <w:lang w:val="en-GB"/>
        </w:rPr>
        <w:t>, and build</w:t>
      </w:r>
      <w:r w:rsidR="004E7280">
        <w:rPr>
          <w:rFonts w:cstheme="minorHAnsi"/>
          <w:lang w:val="en-GB"/>
        </w:rPr>
        <w:t>s</w:t>
      </w:r>
      <w:r w:rsidRPr="001B734A">
        <w:rPr>
          <w:rFonts w:cstheme="minorHAnsi"/>
          <w:lang w:val="en-GB"/>
        </w:rPr>
        <w:t xml:space="preserve"> sustainable futures for refugees and other displacement affected people and communities. DRC works during displacement at all stages: In the acute crisis, in displacement, when settling and integrating in a new place, or upon return. DRC provides protection and life-saving humanitarian assistance; supports displaced persons in becoming self-reliant and included into hosting societies; and works with civil society and responsible authorities to promote protection of rights and peaceful coexistence.</w:t>
      </w:r>
    </w:p>
    <w:p w14:paraId="6A76BA04" w14:textId="3A76EBFD" w:rsidR="001560FA" w:rsidRPr="006A50AE" w:rsidRDefault="003F0FC0" w:rsidP="001560FA">
      <w:pPr>
        <w:jc w:val="both"/>
        <w:rPr>
          <w:rFonts w:cstheme="minorHAnsi"/>
          <w:lang w:val="en-GB"/>
        </w:rPr>
      </w:pPr>
      <w:r w:rsidRPr="006A50AE">
        <w:rPr>
          <w:rFonts w:cstheme="minorHAnsi"/>
          <w:lang w:val="en-GB"/>
        </w:rPr>
        <w:t xml:space="preserve">DRC </w:t>
      </w:r>
      <w:proofErr w:type="spellStart"/>
      <w:r w:rsidR="001560FA" w:rsidRPr="006A50AE">
        <w:rPr>
          <w:rFonts w:cstheme="minorHAnsi"/>
          <w:lang w:val="en-GB"/>
        </w:rPr>
        <w:t>Sudan</w:t>
      </w:r>
      <w:proofErr w:type="spellEnd"/>
      <w:r w:rsidR="001560FA" w:rsidRPr="006A50AE">
        <w:rPr>
          <w:rFonts w:cstheme="minorHAnsi"/>
          <w:lang w:val="en-GB"/>
        </w:rPr>
        <w:t xml:space="preserve"> country programme </w:t>
      </w:r>
      <w:proofErr w:type="spellStart"/>
      <w:r w:rsidR="001560FA" w:rsidRPr="006A50AE">
        <w:rPr>
          <w:rFonts w:cstheme="minorHAnsi"/>
          <w:lang w:val="en-GB"/>
        </w:rPr>
        <w:t>was</w:t>
      </w:r>
      <w:proofErr w:type="spellEnd"/>
      <w:r w:rsidR="001560FA" w:rsidRPr="006A50AE">
        <w:rPr>
          <w:rFonts w:cstheme="minorHAnsi"/>
          <w:lang w:val="en-GB"/>
        </w:rPr>
        <w:t xml:space="preserve"> </w:t>
      </w:r>
      <w:proofErr w:type="spellStart"/>
      <w:r w:rsidR="001560FA" w:rsidRPr="006A50AE">
        <w:rPr>
          <w:rFonts w:cstheme="minorHAnsi"/>
          <w:lang w:val="en-GB"/>
        </w:rPr>
        <w:t>established</w:t>
      </w:r>
      <w:proofErr w:type="spellEnd"/>
      <w:r w:rsidR="001560FA" w:rsidRPr="006A50AE">
        <w:rPr>
          <w:rFonts w:cstheme="minorHAnsi"/>
          <w:lang w:val="en-GB"/>
        </w:rPr>
        <w:t xml:space="preserve"> </w:t>
      </w:r>
      <w:proofErr w:type="spellStart"/>
      <w:r w:rsidR="001560FA" w:rsidRPr="006A50AE">
        <w:rPr>
          <w:rFonts w:cstheme="minorHAnsi"/>
          <w:lang w:val="en-GB"/>
        </w:rPr>
        <w:t>in</w:t>
      </w:r>
      <w:proofErr w:type="spellEnd"/>
      <w:r w:rsidR="001560FA" w:rsidRPr="006A50AE">
        <w:rPr>
          <w:rFonts w:cstheme="minorHAnsi"/>
          <w:lang w:val="en-GB"/>
        </w:rPr>
        <w:t xml:space="preserve"> 2004, </w:t>
      </w:r>
      <w:proofErr w:type="spellStart"/>
      <w:r w:rsidR="001560FA" w:rsidRPr="006A50AE">
        <w:rPr>
          <w:rFonts w:cstheme="minorHAnsi"/>
          <w:lang w:val="en-GB"/>
        </w:rPr>
        <w:t>initially</w:t>
      </w:r>
      <w:proofErr w:type="spellEnd"/>
      <w:r w:rsidR="001560FA" w:rsidRPr="006A50AE">
        <w:rPr>
          <w:rFonts w:cstheme="minorHAnsi"/>
          <w:lang w:val="en-GB"/>
        </w:rPr>
        <w:t xml:space="preserve"> </w:t>
      </w:r>
      <w:proofErr w:type="spellStart"/>
      <w:r w:rsidR="001560FA" w:rsidRPr="006A50AE">
        <w:rPr>
          <w:rFonts w:cstheme="minorHAnsi"/>
          <w:lang w:val="en-GB"/>
        </w:rPr>
        <w:t>responding</w:t>
      </w:r>
      <w:proofErr w:type="spellEnd"/>
      <w:r w:rsidR="001560FA" w:rsidRPr="006A50AE">
        <w:rPr>
          <w:rFonts w:cstheme="minorHAnsi"/>
          <w:lang w:val="en-GB"/>
        </w:rPr>
        <w:t xml:space="preserve"> to </w:t>
      </w:r>
      <w:proofErr w:type="spellStart"/>
      <w:r w:rsidR="001560FA" w:rsidRPr="006A50AE">
        <w:rPr>
          <w:rFonts w:cstheme="minorHAnsi"/>
          <w:lang w:val="en-GB"/>
        </w:rPr>
        <w:t>conflict</w:t>
      </w:r>
      <w:proofErr w:type="spellEnd"/>
      <w:r w:rsidR="001560FA" w:rsidRPr="006A50AE">
        <w:rPr>
          <w:rFonts w:cstheme="minorHAnsi"/>
          <w:lang w:val="en-GB"/>
        </w:rPr>
        <w:t xml:space="preserve"> in the Jebel </w:t>
      </w:r>
      <w:proofErr w:type="spellStart"/>
      <w:r w:rsidR="001560FA" w:rsidRPr="006A50AE">
        <w:rPr>
          <w:rFonts w:cstheme="minorHAnsi"/>
          <w:lang w:val="en-GB"/>
        </w:rPr>
        <w:t>Mara</w:t>
      </w:r>
      <w:proofErr w:type="spellEnd"/>
      <w:r w:rsidR="001560FA" w:rsidRPr="006A50AE">
        <w:rPr>
          <w:rFonts w:cstheme="minorHAnsi"/>
          <w:lang w:val="en-GB"/>
        </w:rPr>
        <w:t xml:space="preserve"> </w:t>
      </w:r>
      <w:proofErr w:type="spellStart"/>
      <w:r w:rsidR="001560FA" w:rsidRPr="006A50AE">
        <w:rPr>
          <w:rFonts w:cstheme="minorHAnsi"/>
          <w:lang w:val="en-GB"/>
        </w:rPr>
        <w:t>region</w:t>
      </w:r>
      <w:proofErr w:type="spellEnd"/>
      <w:r w:rsidR="001560FA" w:rsidRPr="006A50AE">
        <w:rPr>
          <w:rFonts w:cstheme="minorHAnsi"/>
          <w:lang w:val="en-GB"/>
        </w:rPr>
        <w:t xml:space="preserve"> of </w:t>
      </w:r>
      <w:proofErr w:type="spellStart"/>
      <w:r w:rsidR="001560FA" w:rsidRPr="006A50AE">
        <w:rPr>
          <w:rFonts w:cstheme="minorHAnsi"/>
          <w:lang w:val="en-GB"/>
        </w:rPr>
        <w:t>Darfur</w:t>
      </w:r>
      <w:proofErr w:type="spellEnd"/>
      <w:r w:rsidR="001560FA" w:rsidRPr="006A50AE">
        <w:rPr>
          <w:rFonts w:cstheme="minorHAnsi"/>
          <w:lang w:val="en-GB"/>
        </w:rPr>
        <w:t xml:space="preserve">. </w:t>
      </w:r>
      <w:proofErr w:type="spellStart"/>
      <w:r w:rsidR="001560FA" w:rsidRPr="006A50AE">
        <w:rPr>
          <w:rFonts w:cstheme="minorHAnsi"/>
          <w:lang w:val="en-GB"/>
        </w:rPr>
        <w:t>Today</w:t>
      </w:r>
      <w:proofErr w:type="spellEnd"/>
      <w:r w:rsidR="001560FA" w:rsidRPr="006A50AE">
        <w:rPr>
          <w:rFonts w:cstheme="minorHAnsi"/>
          <w:lang w:val="en-GB"/>
        </w:rPr>
        <w:t xml:space="preserve">, DRC continues to </w:t>
      </w:r>
      <w:proofErr w:type="spellStart"/>
      <w:r w:rsidR="001560FA" w:rsidRPr="006A50AE">
        <w:rPr>
          <w:rFonts w:cstheme="minorHAnsi"/>
          <w:lang w:val="en-GB"/>
        </w:rPr>
        <w:t>respond</w:t>
      </w:r>
      <w:proofErr w:type="spellEnd"/>
      <w:r w:rsidR="001560FA" w:rsidRPr="006A50AE">
        <w:rPr>
          <w:rFonts w:cstheme="minorHAnsi"/>
          <w:lang w:val="en-GB"/>
        </w:rPr>
        <w:t xml:space="preserve"> to </w:t>
      </w:r>
      <w:proofErr w:type="spellStart"/>
      <w:r w:rsidR="001560FA" w:rsidRPr="006A50AE">
        <w:rPr>
          <w:rFonts w:cstheme="minorHAnsi"/>
          <w:lang w:val="en-GB"/>
        </w:rPr>
        <w:t>both</w:t>
      </w:r>
      <w:proofErr w:type="spellEnd"/>
      <w:r w:rsidR="001560FA" w:rsidRPr="006A50AE">
        <w:rPr>
          <w:rFonts w:cstheme="minorHAnsi"/>
          <w:lang w:val="en-GB"/>
        </w:rPr>
        <w:t xml:space="preserve"> acute and </w:t>
      </w:r>
      <w:proofErr w:type="spellStart"/>
      <w:r w:rsidR="001560FA" w:rsidRPr="006A50AE">
        <w:rPr>
          <w:rFonts w:cstheme="minorHAnsi"/>
          <w:lang w:val="en-GB"/>
        </w:rPr>
        <w:t>protracted</w:t>
      </w:r>
      <w:proofErr w:type="spellEnd"/>
      <w:r w:rsidR="001560FA" w:rsidRPr="006A50AE">
        <w:rPr>
          <w:rFonts w:cstheme="minorHAnsi"/>
          <w:lang w:val="en-GB"/>
        </w:rPr>
        <w:t xml:space="preserve"> </w:t>
      </w:r>
      <w:proofErr w:type="spellStart"/>
      <w:r w:rsidR="001560FA" w:rsidRPr="006A50AE">
        <w:rPr>
          <w:rFonts w:cstheme="minorHAnsi"/>
          <w:lang w:val="en-GB"/>
        </w:rPr>
        <w:t>humanitarian</w:t>
      </w:r>
      <w:proofErr w:type="spellEnd"/>
      <w:r w:rsidR="001560FA" w:rsidRPr="006A50AE">
        <w:rPr>
          <w:rFonts w:cstheme="minorHAnsi"/>
          <w:lang w:val="en-GB"/>
        </w:rPr>
        <w:t xml:space="preserve"> </w:t>
      </w:r>
      <w:proofErr w:type="spellStart"/>
      <w:r w:rsidR="001560FA" w:rsidRPr="006A50AE">
        <w:rPr>
          <w:rFonts w:cstheme="minorHAnsi"/>
          <w:lang w:val="en-GB"/>
        </w:rPr>
        <w:t>needs</w:t>
      </w:r>
      <w:proofErr w:type="spellEnd"/>
      <w:r w:rsidR="001560FA" w:rsidRPr="006A50AE">
        <w:rPr>
          <w:rFonts w:cstheme="minorHAnsi"/>
          <w:lang w:val="en-GB"/>
        </w:rPr>
        <w:t xml:space="preserve"> </w:t>
      </w:r>
      <w:proofErr w:type="spellStart"/>
      <w:r w:rsidR="001560FA" w:rsidRPr="006A50AE">
        <w:rPr>
          <w:rFonts w:cstheme="minorHAnsi"/>
          <w:lang w:val="en-GB"/>
        </w:rPr>
        <w:t>across</w:t>
      </w:r>
      <w:proofErr w:type="spellEnd"/>
      <w:r w:rsidR="001560FA" w:rsidRPr="006A50AE">
        <w:rPr>
          <w:rFonts w:cstheme="minorHAnsi"/>
          <w:lang w:val="en-GB"/>
        </w:rPr>
        <w:t xml:space="preserve"> 8 </w:t>
      </w:r>
      <w:proofErr w:type="spellStart"/>
      <w:r w:rsidR="001560FA" w:rsidRPr="006A50AE">
        <w:rPr>
          <w:rFonts w:cstheme="minorHAnsi"/>
          <w:lang w:val="en-GB"/>
        </w:rPr>
        <w:t>localities</w:t>
      </w:r>
      <w:proofErr w:type="spellEnd"/>
      <w:r w:rsidR="001560FA" w:rsidRPr="006A50AE">
        <w:rPr>
          <w:rFonts w:cstheme="minorHAnsi"/>
          <w:lang w:val="en-GB"/>
        </w:rPr>
        <w:t xml:space="preserve"> in Central </w:t>
      </w:r>
      <w:proofErr w:type="spellStart"/>
      <w:r w:rsidR="001560FA" w:rsidRPr="006A50AE">
        <w:rPr>
          <w:rFonts w:cstheme="minorHAnsi"/>
          <w:lang w:val="en-GB"/>
        </w:rPr>
        <w:t>Darfur</w:t>
      </w:r>
      <w:proofErr w:type="spellEnd"/>
      <w:r w:rsidR="001560FA" w:rsidRPr="006A50AE">
        <w:rPr>
          <w:rFonts w:cstheme="minorHAnsi"/>
          <w:lang w:val="en-GB"/>
        </w:rPr>
        <w:t xml:space="preserve"> State via five base offices, as </w:t>
      </w:r>
      <w:proofErr w:type="spellStart"/>
      <w:r w:rsidR="001560FA" w:rsidRPr="006A50AE">
        <w:rPr>
          <w:rFonts w:cstheme="minorHAnsi"/>
          <w:lang w:val="en-GB"/>
        </w:rPr>
        <w:t>well</w:t>
      </w:r>
      <w:proofErr w:type="spellEnd"/>
      <w:r w:rsidR="001560FA" w:rsidRPr="006A50AE">
        <w:rPr>
          <w:rFonts w:cstheme="minorHAnsi"/>
          <w:lang w:val="en-GB"/>
        </w:rPr>
        <w:t xml:space="preserve"> as in Um </w:t>
      </w:r>
      <w:proofErr w:type="spellStart"/>
      <w:r w:rsidR="001560FA" w:rsidRPr="006A50AE">
        <w:rPr>
          <w:rFonts w:cstheme="minorHAnsi"/>
          <w:lang w:val="en-GB"/>
        </w:rPr>
        <w:t>Dukhun</w:t>
      </w:r>
      <w:proofErr w:type="spellEnd"/>
      <w:r w:rsidR="001560FA" w:rsidRPr="006A50AE">
        <w:rPr>
          <w:rFonts w:cstheme="minorHAnsi"/>
          <w:lang w:val="en-GB"/>
        </w:rPr>
        <w:t xml:space="preserve"> in South </w:t>
      </w:r>
      <w:proofErr w:type="spellStart"/>
      <w:r w:rsidR="001560FA" w:rsidRPr="006A50AE">
        <w:rPr>
          <w:rFonts w:cstheme="minorHAnsi"/>
          <w:lang w:val="en-GB"/>
        </w:rPr>
        <w:t>Darfur</w:t>
      </w:r>
      <w:proofErr w:type="spellEnd"/>
      <w:r w:rsidR="001560FA" w:rsidRPr="006A50AE">
        <w:rPr>
          <w:rFonts w:cstheme="minorHAnsi"/>
          <w:lang w:val="en-GB"/>
        </w:rPr>
        <w:t xml:space="preserve"> and in Khartoum, the capital </w:t>
      </w:r>
      <w:proofErr w:type="spellStart"/>
      <w:r w:rsidR="001560FA" w:rsidRPr="006A50AE">
        <w:rPr>
          <w:rFonts w:cstheme="minorHAnsi"/>
          <w:lang w:val="en-GB"/>
        </w:rPr>
        <w:t>where</w:t>
      </w:r>
      <w:proofErr w:type="spellEnd"/>
      <w:r w:rsidR="001560FA" w:rsidRPr="006A50AE">
        <w:rPr>
          <w:rFonts w:cstheme="minorHAnsi"/>
          <w:lang w:val="en-GB"/>
        </w:rPr>
        <w:t xml:space="preserve"> the country office </w:t>
      </w:r>
      <w:proofErr w:type="spellStart"/>
      <w:r w:rsidR="001560FA" w:rsidRPr="006A50AE">
        <w:rPr>
          <w:rFonts w:cstheme="minorHAnsi"/>
          <w:lang w:val="en-GB"/>
        </w:rPr>
        <w:t>is</w:t>
      </w:r>
      <w:proofErr w:type="spellEnd"/>
      <w:r w:rsidR="001560FA" w:rsidRPr="006A50AE">
        <w:rPr>
          <w:rFonts w:cstheme="minorHAnsi"/>
          <w:lang w:val="en-GB"/>
        </w:rPr>
        <w:t xml:space="preserve"> </w:t>
      </w:r>
      <w:proofErr w:type="spellStart"/>
      <w:r w:rsidR="001560FA" w:rsidRPr="006A50AE">
        <w:rPr>
          <w:rFonts w:cstheme="minorHAnsi"/>
          <w:lang w:val="en-GB"/>
        </w:rPr>
        <w:t>located</w:t>
      </w:r>
      <w:proofErr w:type="spellEnd"/>
      <w:r w:rsidR="001560FA" w:rsidRPr="006A50AE">
        <w:rPr>
          <w:rFonts w:cstheme="minorHAnsi"/>
          <w:lang w:val="en-GB"/>
        </w:rPr>
        <w:t xml:space="preserve">. In the </w:t>
      </w:r>
      <w:r w:rsidR="00466589" w:rsidRPr="006A50AE">
        <w:rPr>
          <w:rFonts w:cstheme="minorHAnsi"/>
          <w:lang w:val="en-GB"/>
        </w:rPr>
        <w:t>E</w:t>
      </w:r>
      <w:r w:rsidR="001560FA" w:rsidRPr="006A50AE">
        <w:rPr>
          <w:rFonts w:cstheme="minorHAnsi"/>
          <w:lang w:val="en-GB"/>
        </w:rPr>
        <w:t xml:space="preserve">ast of </w:t>
      </w:r>
      <w:proofErr w:type="spellStart"/>
      <w:r w:rsidR="001560FA" w:rsidRPr="006A50AE">
        <w:rPr>
          <w:rFonts w:cstheme="minorHAnsi"/>
          <w:lang w:val="en-GB"/>
        </w:rPr>
        <w:t>Sudan</w:t>
      </w:r>
      <w:proofErr w:type="spellEnd"/>
      <w:r w:rsidR="001560FA" w:rsidRPr="006A50AE">
        <w:rPr>
          <w:rFonts w:cstheme="minorHAnsi"/>
          <w:lang w:val="en-GB"/>
        </w:rPr>
        <w:t xml:space="preserve">, DRC </w:t>
      </w:r>
      <w:proofErr w:type="spellStart"/>
      <w:r w:rsidR="001560FA" w:rsidRPr="006A50AE">
        <w:rPr>
          <w:rFonts w:cstheme="minorHAnsi"/>
          <w:lang w:val="en-GB"/>
        </w:rPr>
        <w:t>works</w:t>
      </w:r>
      <w:proofErr w:type="spellEnd"/>
      <w:r w:rsidR="001560FA" w:rsidRPr="006A50AE">
        <w:rPr>
          <w:rFonts w:cstheme="minorHAnsi"/>
          <w:lang w:val="en-GB"/>
        </w:rPr>
        <w:t xml:space="preserve"> </w:t>
      </w:r>
      <w:proofErr w:type="spellStart"/>
      <w:r w:rsidR="001560FA" w:rsidRPr="006A50AE">
        <w:rPr>
          <w:rFonts w:cstheme="minorHAnsi"/>
          <w:lang w:val="en-GB"/>
        </w:rPr>
        <w:t>through</w:t>
      </w:r>
      <w:proofErr w:type="spellEnd"/>
      <w:r w:rsidR="001560FA" w:rsidRPr="006A50AE">
        <w:rPr>
          <w:rFonts w:cstheme="minorHAnsi"/>
          <w:lang w:val="en-GB"/>
        </w:rPr>
        <w:t xml:space="preserve"> a consortium </w:t>
      </w:r>
      <w:proofErr w:type="spellStart"/>
      <w:r w:rsidR="001560FA" w:rsidRPr="006A50AE">
        <w:rPr>
          <w:rFonts w:cstheme="minorHAnsi"/>
          <w:lang w:val="en-GB"/>
        </w:rPr>
        <w:t>partner</w:t>
      </w:r>
      <w:proofErr w:type="spellEnd"/>
      <w:r w:rsidR="001560FA" w:rsidRPr="006A50AE">
        <w:rPr>
          <w:rFonts w:cstheme="minorHAnsi"/>
          <w:lang w:val="en-GB"/>
        </w:rPr>
        <w:t xml:space="preserve"> in Kassala and Gedaref states. The country programme </w:t>
      </w:r>
      <w:proofErr w:type="spellStart"/>
      <w:r w:rsidR="001560FA" w:rsidRPr="006A50AE">
        <w:rPr>
          <w:rFonts w:cstheme="minorHAnsi"/>
          <w:lang w:val="en-GB"/>
        </w:rPr>
        <w:t>focuses</w:t>
      </w:r>
      <w:proofErr w:type="spellEnd"/>
      <w:r w:rsidR="001560FA" w:rsidRPr="006A50AE">
        <w:rPr>
          <w:rFonts w:cstheme="minorHAnsi"/>
          <w:lang w:val="en-GB"/>
        </w:rPr>
        <w:t xml:space="preserve"> on </w:t>
      </w:r>
      <w:proofErr w:type="spellStart"/>
      <w:r w:rsidR="001560FA" w:rsidRPr="006A50AE">
        <w:rPr>
          <w:rFonts w:cstheme="minorHAnsi"/>
          <w:lang w:val="en-GB"/>
        </w:rPr>
        <w:t>three</w:t>
      </w:r>
      <w:proofErr w:type="spellEnd"/>
      <w:r w:rsidR="001560FA" w:rsidRPr="006A50AE">
        <w:rPr>
          <w:rFonts w:cstheme="minorHAnsi"/>
          <w:lang w:val="en-GB"/>
        </w:rPr>
        <w:t xml:space="preserve"> </w:t>
      </w:r>
      <w:proofErr w:type="spellStart"/>
      <w:proofErr w:type="gramStart"/>
      <w:r w:rsidR="001560FA" w:rsidRPr="006A50AE">
        <w:rPr>
          <w:rFonts w:cstheme="minorHAnsi"/>
          <w:lang w:val="en-GB"/>
        </w:rPr>
        <w:t>sectors</w:t>
      </w:r>
      <w:proofErr w:type="spellEnd"/>
      <w:r w:rsidR="001560FA" w:rsidRPr="006A50AE">
        <w:rPr>
          <w:rFonts w:cstheme="minorHAnsi"/>
          <w:lang w:val="en-GB"/>
        </w:rPr>
        <w:t>:</w:t>
      </w:r>
      <w:proofErr w:type="gramEnd"/>
      <w:r w:rsidR="001560FA" w:rsidRPr="006A50AE">
        <w:rPr>
          <w:rFonts w:cstheme="minorHAnsi"/>
          <w:lang w:val="en-GB"/>
        </w:rPr>
        <w:t xml:space="preserve"> Protection, </w:t>
      </w:r>
      <w:proofErr w:type="spellStart"/>
      <w:r w:rsidR="001560FA" w:rsidRPr="006A50AE">
        <w:rPr>
          <w:rFonts w:cstheme="minorHAnsi"/>
          <w:lang w:val="en-GB"/>
        </w:rPr>
        <w:t>Economic</w:t>
      </w:r>
      <w:proofErr w:type="spellEnd"/>
      <w:r w:rsidR="001560FA" w:rsidRPr="006A50AE">
        <w:rPr>
          <w:rFonts w:cstheme="minorHAnsi"/>
          <w:lang w:val="en-GB"/>
        </w:rPr>
        <w:t xml:space="preserve"> </w:t>
      </w:r>
      <w:proofErr w:type="spellStart"/>
      <w:r w:rsidR="001560FA" w:rsidRPr="006A50AE">
        <w:rPr>
          <w:rFonts w:cstheme="minorHAnsi"/>
          <w:lang w:val="en-GB"/>
        </w:rPr>
        <w:t>Recovery</w:t>
      </w:r>
      <w:proofErr w:type="spellEnd"/>
      <w:r w:rsidR="001560FA" w:rsidRPr="006A50AE">
        <w:rPr>
          <w:rFonts w:cstheme="minorHAnsi"/>
          <w:lang w:val="en-GB"/>
        </w:rPr>
        <w:t xml:space="preserve">, and </w:t>
      </w:r>
      <w:proofErr w:type="spellStart"/>
      <w:r w:rsidR="001560FA" w:rsidRPr="006A50AE">
        <w:rPr>
          <w:rFonts w:cstheme="minorHAnsi"/>
          <w:lang w:val="en-GB"/>
        </w:rPr>
        <w:t>Safer</w:t>
      </w:r>
      <w:proofErr w:type="spellEnd"/>
      <w:r w:rsidR="001560FA" w:rsidRPr="006A50AE">
        <w:rPr>
          <w:rFonts w:cstheme="minorHAnsi"/>
          <w:lang w:val="en-GB"/>
        </w:rPr>
        <w:t xml:space="preserve"> </w:t>
      </w:r>
      <w:proofErr w:type="spellStart"/>
      <w:r w:rsidR="001560FA" w:rsidRPr="006A50AE">
        <w:rPr>
          <w:rFonts w:cstheme="minorHAnsi"/>
          <w:lang w:val="en-GB"/>
        </w:rPr>
        <w:t>Communities</w:t>
      </w:r>
      <w:proofErr w:type="spellEnd"/>
      <w:r w:rsidR="001560FA" w:rsidRPr="006A50AE">
        <w:rPr>
          <w:rFonts w:cstheme="minorHAnsi"/>
          <w:lang w:val="en-GB"/>
        </w:rPr>
        <w:t xml:space="preserve">. </w:t>
      </w:r>
    </w:p>
    <w:p w14:paraId="0903E2DD" w14:textId="7CEB96BB" w:rsidR="00162A91" w:rsidRPr="006A50AE" w:rsidRDefault="001560FA" w:rsidP="001560FA">
      <w:pPr>
        <w:autoSpaceDE w:val="0"/>
        <w:autoSpaceDN w:val="0"/>
        <w:adjustRightInd w:val="0"/>
        <w:jc w:val="both"/>
        <w:rPr>
          <w:rFonts w:cstheme="minorHAnsi"/>
          <w:lang w:val="en-GB"/>
        </w:rPr>
      </w:pPr>
      <w:r w:rsidRPr="006A50AE">
        <w:rPr>
          <w:rFonts w:cstheme="minorHAnsi"/>
          <w:lang w:val="en-GB"/>
        </w:rPr>
        <w:t xml:space="preserve">DRC Sudan </w:t>
      </w:r>
      <w:r w:rsidR="00466589" w:rsidRPr="006A50AE">
        <w:rPr>
          <w:rFonts w:cstheme="minorHAnsi"/>
          <w:lang w:val="en-GB"/>
        </w:rPr>
        <w:t xml:space="preserve">and key stakeholders are </w:t>
      </w:r>
      <w:proofErr w:type="spellStart"/>
      <w:r w:rsidRPr="006A50AE">
        <w:rPr>
          <w:rFonts w:cstheme="minorHAnsi"/>
          <w:lang w:val="en-GB"/>
        </w:rPr>
        <w:t>initiating</w:t>
      </w:r>
      <w:proofErr w:type="spellEnd"/>
      <w:r w:rsidRPr="006A50AE">
        <w:rPr>
          <w:rFonts w:cstheme="minorHAnsi"/>
          <w:lang w:val="en-GB"/>
        </w:rPr>
        <w:t xml:space="preserve"> </w:t>
      </w:r>
      <w:r w:rsidR="00466589" w:rsidRPr="006A50AE">
        <w:rPr>
          <w:rFonts w:cstheme="minorHAnsi"/>
          <w:lang w:val="en-GB"/>
        </w:rPr>
        <w:t xml:space="preserve">building résilience </w:t>
      </w:r>
      <w:proofErr w:type="spellStart"/>
      <w:r w:rsidR="00466589" w:rsidRPr="006A50AE">
        <w:rPr>
          <w:rFonts w:cstheme="minorHAnsi"/>
          <w:lang w:val="en-GB"/>
        </w:rPr>
        <w:t>towards</w:t>
      </w:r>
      <w:proofErr w:type="spellEnd"/>
      <w:r w:rsidR="00466589" w:rsidRPr="006A50AE">
        <w:rPr>
          <w:rFonts w:cstheme="minorHAnsi"/>
          <w:lang w:val="en-GB"/>
        </w:rPr>
        <w:t xml:space="preserve"> durable solutions programme in central </w:t>
      </w:r>
      <w:proofErr w:type="spellStart"/>
      <w:r w:rsidR="00466589" w:rsidRPr="006A50AE">
        <w:rPr>
          <w:rFonts w:cstheme="minorHAnsi"/>
          <w:lang w:val="en-GB"/>
        </w:rPr>
        <w:t>darfur</w:t>
      </w:r>
      <w:proofErr w:type="spellEnd"/>
      <w:r w:rsidR="00466589" w:rsidRPr="006A50AE">
        <w:rPr>
          <w:rFonts w:cstheme="minorHAnsi"/>
          <w:lang w:val="en-GB"/>
        </w:rPr>
        <w:t>. T</w:t>
      </w:r>
      <w:r w:rsidRPr="006A50AE">
        <w:rPr>
          <w:rFonts w:cstheme="minorHAnsi"/>
          <w:lang w:val="en-GB"/>
        </w:rPr>
        <w:t xml:space="preserve">he country programme seeks </w:t>
      </w:r>
      <w:r w:rsidR="00466589" w:rsidRPr="006A50AE">
        <w:rPr>
          <w:rFonts w:cstheme="minorHAnsi"/>
          <w:lang w:val="en-GB"/>
        </w:rPr>
        <w:t xml:space="preserve">to hire </w:t>
      </w:r>
      <w:r w:rsidRPr="006A50AE">
        <w:rPr>
          <w:rFonts w:cstheme="minorHAnsi"/>
          <w:lang w:val="en-GB"/>
        </w:rPr>
        <w:t xml:space="preserve">an </w:t>
      </w:r>
      <w:proofErr w:type="spellStart"/>
      <w:r w:rsidRPr="006A50AE">
        <w:rPr>
          <w:rFonts w:cstheme="minorHAnsi"/>
          <w:lang w:val="en-GB"/>
        </w:rPr>
        <w:t>external</w:t>
      </w:r>
      <w:proofErr w:type="spellEnd"/>
      <w:r w:rsidRPr="006A50AE">
        <w:rPr>
          <w:rFonts w:cstheme="minorHAnsi"/>
          <w:lang w:val="en-GB"/>
        </w:rPr>
        <w:t xml:space="preserve"> consultant to carry out </w:t>
      </w:r>
      <w:r w:rsidR="00466589" w:rsidRPr="006A50AE">
        <w:rPr>
          <w:rFonts w:cstheme="minorHAnsi"/>
          <w:lang w:val="en-GB"/>
        </w:rPr>
        <w:t xml:space="preserve">services mapping and stakeholder analyses in Nertiti and Um </w:t>
      </w:r>
      <w:proofErr w:type="spellStart"/>
      <w:r w:rsidR="00466589" w:rsidRPr="006A50AE">
        <w:rPr>
          <w:rFonts w:cstheme="minorHAnsi"/>
          <w:lang w:val="en-GB"/>
        </w:rPr>
        <w:t>Dukhun</w:t>
      </w:r>
      <w:proofErr w:type="spellEnd"/>
      <w:r w:rsidR="00466589" w:rsidRPr="006A50AE">
        <w:rPr>
          <w:rFonts w:cstheme="minorHAnsi"/>
          <w:lang w:val="en-GB"/>
        </w:rPr>
        <w:t xml:space="preserve"> </w:t>
      </w:r>
      <w:proofErr w:type="spellStart"/>
      <w:r w:rsidR="00466589" w:rsidRPr="006A50AE">
        <w:rPr>
          <w:rFonts w:cstheme="minorHAnsi"/>
          <w:lang w:val="en-GB"/>
        </w:rPr>
        <w:t>localities</w:t>
      </w:r>
      <w:proofErr w:type="spellEnd"/>
      <w:r w:rsidR="00466589" w:rsidRPr="006A50AE">
        <w:rPr>
          <w:rFonts w:cstheme="minorHAnsi"/>
          <w:lang w:val="en-GB"/>
        </w:rPr>
        <w:t xml:space="preserve"> </w:t>
      </w:r>
      <w:r w:rsidRPr="006A50AE">
        <w:rPr>
          <w:rFonts w:cstheme="minorHAnsi"/>
          <w:lang w:val="en-GB"/>
        </w:rPr>
        <w:t xml:space="preserve">to </w:t>
      </w:r>
      <w:proofErr w:type="spellStart"/>
      <w:r w:rsidR="00466589" w:rsidRPr="006A50AE">
        <w:rPr>
          <w:rFonts w:cstheme="minorHAnsi"/>
          <w:lang w:val="en-GB"/>
        </w:rPr>
        <w:t>inform</w:t>
      </w:r>
      <w:proofErr w:type="spellEnd"/>
      <w:r w:rsidR="00466589" w:rsidRPr="006A50AE">
        <w:rPr>
          <w:rFonts w:cstheme="minorHAnsi"/>
          <w:lang w:val="en-GB"/>
        </w:rPr>
        <w:t xml:space="preserve"> the </w:t>
      </w:r>
      <w:proofErr w:type="spellStart"/>
      <w:r w:rsidR="00466589" w:rsidRPr="006A50AE">
        <w:rPr>
          <w:rFonts w:cstheme="minorHAnsi"/>
          <w:lang w:val="en-GB"/>
        </w:rPr>
        <w:t>community</w:t>
      </w:r>
      <w:proofErr w:type="spellEnd"/>
      <w:r w:rsidR="00466589" w:rsidRPr="006A50AE">
        <w:rPr>
          <w:rFonts w:cstheme="minorHAnsi"/>
          <w:lang w:val="en-GB"/>
        </w:rPr>
        <w:t xml:space="preserve"> action planning process. </w:t>
      </w:r>
    </w:p>
    <w:p w14:paraId="5AA15440" w14:textId="0BE48365" w:rsidR="00CE5B1A" w:rsidRPr="00CB2E91" w:rsidRDefault="00162A91" w:rsidP="00F14A08">
      <w:pPr>
        <w:pStyle w:val="Heading1"/>
        <w:numPr>
          <w:ilvl w:val="0"/>
          <w:numId w:val="2"/>
        </w:numPr>
        <w:pBdr>
          <w:bottom w:val="single" w:sz="4" w:space="1" w:color="auto"/>
        </w:pBdr>
        <w:spacing w:before="0"/>
        <w:rPr>
          <w:rFonts w:asciiTheme="minorHAnsi" w:hAnsiTheme="minorHAnsi" w:cstheme="minorHAnsi"/>
          <w:b w:val="0"/>
          <w:bCs w:val="0"/>
          <w:color w:val="C00000"/>
          <w:sz w:val="36"/>
          <w:szCs w:val="36"/>
          <w:lang w:val="en-GB"/>
        </w:rPr>
      </w:pPr>
      <w:r w:rsidRPr="00CB2E91">
        <w:rPr>
          <w:rFonts w:asciiTheme="minorHAnsi" w:hAnsiTheme="minorHAnsi" w:cstheme="minorHAnsi"/>
          <w:b w:val="0"/>
          <w:bCs w:val="0"/>
          <w:color w:val="C00000"/>
          <w:sz w:val="36"/>
          <w:szCs w:val="36"/>
          <w:lang w:val="en-GB"/>
        </w:rPr>
        <w:t>Purpose of the consultancy</w:t>
      </w:r>
    </w:p>
    <w:p w14:paraId="58916034" w14:textId="2D4FFF39" w:rsidR="00341D34" w:rsidRPr="00E53689" w:rsidRDefault="00341D34" w:rsidP="00E53689">
      <w:pPr>
        <w:spacing w:after="0" w:line="240" w:lineRule="auto"/>
        <w:jc w:val="both"/>
        <w:rPr>
          <w:rFonts w:cstheme="minorHAnsi"/>
          <w:i/>
          <w:iCs/>
          <w:color w:val="0070C0"/>
          <w:lang w:val="en-GB"/>
        </w:rPr>
      </w:pPr>
      <w:r w:rsidRPr="006A50AE">
        <w:rPr>
          <w:rFonts w:cstheme="minorHAnsi"/>
          <w:lang w:val="en-GB"/>
        </w:rPr>
        <w:t xml:space="preserve">The Danish Refugee Council based in </w:t>
      </w:r>
      <w:r w:rsidR="00177C98" w:rsidRPr="006A50AE">
        <w:rPr>
          <w:rFonts w:cstheme="minorHAnsi"/>
          <w:lang w:val="en-GB"/>
        </w:rPr>
        <w:t xml:space="preserve">Sudan </w:t>
      </w:r>
      <w:r w:rsidRPr="006A50AE">
        <w:rPr>
          <w:rFonts w:cstheme="minorHAnsi"/>
          <w:lang w:val="en-GB"/>
        </w:rPr>
        <w:t>seeks proposals from consultant</w:t>
      </w:r>
      <w:r w:rsidR="003F0FC0" w:rsidRPr="006A50AE">
        <w:rPr>
          <w:rFonts w:cstheme="minorHAnsi"/>
          <w:lang w:val="en-GB"/>
        </w:rPr>
        <w:t>s</w:t>
      </w:r>
      <w:r w:rsidRPr="006A50AE">
        <w:rPr>
          <w:rFonts w:cstheme="minorHAnsi"/>
          <w:lang w:val="en-GB"/>
        </w:rPr>
        <w:t xml:space="preserve"> to </w:t>
      </w:r>
      <w:r w:rsidR="00E53689" w:rsidRPr="006A50AE">
        <w:rPr>
          <w:rFonts w:cstheme="minorHAnsi"/>
          <w:lang w:val="en-GB"/>
        </w:rPr>
        <w:t xml:space="preserve">conduct services mapping and stakeholder analysis in central Darfur </w:t>
      </w:r>
      <w:r w:rsidR="003F0FC0" w:rsidRPr="006A50AE">
        <w:rPr>
          <w:rFonts w:cstheme="minorHAnsi"/>
          <w:lang w:val="en-GB"/>
        </w:rPr>
        <w:t xml:space="preserve">with a </w:t>
      </w:r>
      <w:r w:rsidR="00E53689" w:rsidRPr="006A50AE">
        <w:rPr>
          <w:rFonts w:cstheme="minorHAnsi"/>
          <w:lang w:val="en-GB"/>
        </w:rPr>
        <w:t xml:space="preserve">focus </w:t>
      </w:r>
      <w:r w:rsidR="003F0FC0" w:rsidRPr="006A50AE">
        <w:rPr>
          <w:rFonts w:cstheme="minorHAnsi"/>
          <w:lang w:val="en-GB"/>
        </w:rPr>
        <w:t>o</w:t>
      </w:r>
      <w:r w:rsidR="00E53689" w:rsidRPr="006A50AE">
        <w:rPr>
          <w:rFonts w:cstheme="minorHAnsi"/>
          <w:lang w:val="en-GB"/>
        </w:rPr>
        <w:t xml:space="preserve">n Nertiti and Um Dukhun localities. The </w:t>
      </w:r>
      <w:proofErr w:type="spellStart"/>
      <w:r w:rsidR="00E53689" w:rsidRPr="006A50AE">
        <w:rPr>
          <w:rFonts w:cstheme="minorHAnsi"/>
          <w:lang w:val="en-GB"/>
        </w:rPr>
        <w:t>purpose</w:t>
      </w:r>
      <w:proofErr w:type="spellEnd"/>
      <w:r w:rsidR="00E53689" w:rsidRPr="006A50AE">
        <w:rPr>
          <w:rFonts w:cstheme="minorHAnsi"/>
          <w:lang w:val="en-GB"/>
        </w:rPr>
        <w:t xml:space="preserve"> </w:t>
      </w:r>
      <w:proofErr w:type="spellStart"/>
      <w:r w:rsidR="00E53689" w:rsidRPr="006A50AE">
        <w:rPr>
          <w:rFonts w:cstheme="minorHAnsi"/>
          <w:lang w:val="en-GB"/>
        </w:rPr>
        <w:t>is</w:t>
      </w:r>
      <w:proofErr w:type="spellEnd"/>
      <w:r w:rsidR="00E53689" w:rsidRPr="006A50AE">
        <w:rPr>
          <w:rFonts w:cstheme="minorHAnsi"/>
          <w:lang w:val="en-GB"/>
        </w:rPr>
        <w:t xml:space="preserve"> to profile key stakeholder </w:t>
      </w:r>
      <w:proofErr w:type="spellStart"/>
      <w:r w:rsidR="00E53689" w:rsidRPr="006A50AE">
        <w:rPr>
          <w:rFonts w:cstheme="minorHAnsi"/>
          <w:lang w:val="en-GB"/>
        </w:rPr>
        <w:t>actors</w:t>
      </w:r>
      <w:proofErr w:type="spellEnd"/>
      <w:r w:rsidR="00E53689" w:rsidRPr="006A50AE">
        <w:rPr>
          <w:rFonts w:cstheme="minorHAnsi"/>
          <w:lang w:val="en-GB"/>
        </w:rPr>
        <w:t xml:space="preserve"> in </w:t>
      </w:r>
      <w:proofErr w:type="spellStart"/>
      <w:r w:rsidR="00E53689" w:rsidRPr="006A50AE">
        <w:rPr>
          <w:rFonts w:cstheme="minorHAnsi"/>
          <w:lang w:val="en-GB"/>
        </w:rPr>
        <w:t>Nertiti</w:t>
      </w:r>
      <w:proofErr w:type="spellEnd"/>
      <w:r w:rsidR="00E53689" w:rsidRPr="006A50AE">
        <w:rPr>
          <w:rFonts w:cstheme="minorHAnsi"/>
          <w:lang w:val="en-GB"/>
        </w:rPr>
        <w:t xml:space="preserve"> and Um </w:t>
      </w:r>
      <w:proofErr w:type="spellStart"/>
      <w:r w:rsidR="00E53689" w:rsidRPr="006A50AE">
        <w:rPr>
          <w:rFonts w:cstheme="minorHAnsi"/>
          <w:lang w:val="en-GB"/>
        </w:rPr>
        <w:t>Dukhun</w:t>
      </w:r>
      <w:proofErr w:type="spellEnd"/>
      <w:r w:rsidR="00E53689" w:rsidRPr="006A50AE">
        <w:rPr>
          <w:rFonts w:cstheme="minorHAnsi"/>
          <w:lang w:val="en-GB"/>
        </w:rPr>
        <w:t xml:space="preserve"> </w:t>
      </w:r>
      <w:proofErr w:type="spellStart"/>
      <w:r w:rsidR="00E53689" w:rsidRPr="006A50AE">
        <w:rPr>
          <w:rFonts w:cstheme="minorHAnsi"/>
          <w:lang w:val="en-GB"/>
        </w:rPr>
        <w:t>localities</w:t>
      </w:r>
      <w:proofErr w:type="spellEnd"/>
      <w:r w:rsidR="00E53689" w:rsidRPr="006A50AE">
        <w:rPr>
          <w:rFonts w:cstheme="minorHAnsi"/>
          <w:lang w:val="en-GB"/>
        </w:rPr>
        <w:t xml:space="preserve">, </w:t>
      </w:r>
      <w:proofErr w:type="spellStart"/>
      <w:r w:rsidR="00E53689" w:rsidRPr="006A50AE">
        <w:rPr>
          <w:rFonts w:cstheme="minorHAnsi"/>
          <w:lang w:val="en-GB"/>
        </w:rPr>
        <w:t>map</w:t>
      </w:r>
      <w:proofErr w:type="spellEnd"/>
      <w:r w:rsidR="00E53689" w:rsidRPr="006A50AE">
        <w:rPr>
          <w:rFonts w:cstheme="minorHAnsi"/>
          <w:lang w:val="en-GB"/>
        </w:rPr>
        <w:t xml:space="preserve"> out services </w:t>
      </w:r>
      <w:proofErr w:type="spellStart"/>
      <w:r w:rsidR="00E53689" w:rsidRPr="006A50AE">
        <w:rPr>
          <w:rFonts w:cstheme="minorHAnsi"/>
          <w:lang w:val="en-GB"/>
        </w:rPr>
        <w:t>currently</w:t>
      </w:r>
      <w:proofErr w:type="spellEnd"/>
      <w:r w:rsidR="00E53689" w:rsidRPr="006A50AE">
        <w:rPr>
          <w:rFonts w:cstheme="minorHAnsi"/>
          <w:lang w:val="en-GB"/>
        </w:rPr>
        <w:t xml:space="preserve"> </w:t>
      </w:r>
      <w:proofErr w:type="spellStart"/>
      <w:r w:rsidR="00E53689" w:rsidRPr="006A50AE">
        <w:rPr>
          <w:rFonts w:cstheme="minorHAnsi"/>
          <w:lang w:val="en-GB"/>
        </w:rPr>
        <w:t>available</w:t>
      </w:r>
      <w:proofErr w:type="spellEnd"/>
      <w:r w:rsidR="00E53689" w:rsidRPr="006A50AE">
        <w:rPr>
          <w:rFonts w:cstheme="minorHAnsi"/>
          <w:lang w:val="en-GB"/>
        </w:rPr>
        <w:t xml:space="preserve"> and accessible to people of </w:t>
      </w:r>
      <w:proofErr w:type="spellStart"/>
      <w:r w:rsidR="00E53689" w:rsidRPr="006A50AE">
        <w:rPr>
          <w:rFonts w:cstheme="minorHAnsi"/>
          <w:lang w:val="en-GB"/>
        </w:rPr>
        <w:t>concern</w:t>
      </w:r>
      <w:proofErr w:type="spellEnd"/>
      <w:r w:rsidR="00E53689" w:rsidRPr="006A50AE">
        <w:rPr>
          <w:rFonts w:cstheme="minorHAnsi"/>
          <w:lang w:val="en-GB"/>
        </w:rPr>
        <w:t xml:space="preserve">. </w:t>
      </w:r>
      <w:r w:rsidR="003F0FC0" w:rsidRPr="006A50AE">
        <w:rPr>
          <w:rFonts w:cstheme="minorHAnsi"/>
          <w:lang w:val="en-GB"/>
        </w:rPr>
        <w:t xml:space="preserve">It </w:t>
      </w:r>
      <w:proofErr w:type="spellStart"/>
      <w:r w:rsidR="003F0FC0" w:rsidRPr="006A50AE">
        <w:rPr>
          <w:rFonts w:cstheme="minorHAnsi"/>
          <w:lang w:val="en-GB"/>
        </w:rPr>
        <w:t>will</w:t>
      </w:r>
      <w:proofErr w:type="spellEnd"/>
      <w:r w:rsidR="003F0FC0" w:rsidRPr="006A50AE">
        <w:rPr>
          <w:rFonts w:cstheme="minorHAnsi"/>
          <w:lang w:val="en-GB"/>
        </w:rPr>
        <w:t xml:space="preserve"> </w:t>
      </w:r>
      <w:proofErr w:type="spellStart"/>
      <w:r w:rsidR="003F0FC0" w:rsidRPr="006A50AE">
        <w:rPr>
          <w:rFonts w:cstheme="minorHAnsi"/>
          <w:lang w:val="en-GB"/>
        </w:rPr>
        <w:t>also</w:t>
      </w:r>
      <w:proofErr w:type="spellEnd"/>
      <w:r w:rsidR="003F0FC0" w:rsidRPr="006A50AE">
        <w:rPr>
          <w:rFonts w:cstheme="minorHAnsi"/>
          <w:lang w:val="en-GB"/>
        </w:rPr>
        <w:t xml:space="preserve"> </w:t>
      </w:r>
      <w:proofErr w:type="spellStart"/>
      <w:r w:rsidR="003F0FC0" w:rsidRPr="006A50AE">
        <w:rPr>
          <w:rFonts w:cstheme="minorHAnsi"/>
          <w:lang w:val="en-GB"/>
        </w:rPr>
        <w:t>identify</w:t>
      </w:r>
      <w:proofErr w:type="spellEnd"/>
      <w:r w:rsidR="003F0FC0" w:rsidRPr="006A50AE">
        <w:rPr>
          <w:rFonts w:cstheme="minorHAnsi"/>
          <w:lang w:val="en-GB"/>
        </w:rPr>
        <w:t xml:space="preserve"> gaps in services </w:t>
      </w:r>
      <w:proofErr w:type="spellStart"/>
      <w:r w:rsidR="003F0FC0" w:rsidRPr="006A50AE">
        <w:rPr>
          <w:rFonts w:cstheme="minorHAnsi"/>
          <w:lang w:val="en-GB"/>
        </w:rPr>
        <w:t>delivery</w:t>
      </w:r>
      <w:proofErr w:type="spellEnd"/>
      <w:r w:rsidR="003F0FC0" w:rsidRPr="006A50AE">
        <w:rPr>
          <w:rFonts w:cstheme="minorHAnsi"/>
          <w:lang w:val="en-GB"/>
        </w:rPr>
        <w:t xml:space="preserve"> in the </w:t>
      </w:r>
      <w:proofErr w:type="spellStart"/>
      <w:r w:rsidR="003F0FC0" w:rsidRPr="006A50AE">
        <w:rPr>
          <w:rFonts w:cstheme="minorHAnsi"/>
          <w:lang w:val="en-GB"/>
        </w:rPr>
        <w:t>two</w:t>
      </w:r>
      <w:proofErr w:type="spellEnd"/>
      <w:r w:rsidR="003F0FC0" w:rsidRPr="006A50AE">
        <w:rPr>
          <w:rFonts w:cstheme="minorHAnsi"/>
          <w:lang w:val="en-GB"/>
        </w:rPr>
        <w:t xml:space="preserve"> </w:t>
      </w:r>
      <w:proofErr w:type="spellStart"/>
      <w:r w:rsidR="003F0FC0" w:rsidRPr="006A50AE">
        <w:rPr>
          <w:rFonts w:cstheme="minorHAnsi"/>
          <w:lang w:val="en-GB"/>
        </w:rPr>
        <w:t>localities</w:t>
      </w:r>
      <w:proofErr w:type="spellEnd"/>
      <w:r w:rsidR="003F0FC0" w:rsidRPr="006A50AE">
        <w:rPr>
          <w:rFonts w:cstheme="minorHAnsi"/>
          <w:lang w:val="en-GB"/>
        </w:rPr>
        <w:t xml:space="preserve">. </w:t>
      </w:r>
      <w:r w:rsidR="00E53689" w:rsidRPr="006A50AE">
        <w:rPr>
          <w:rFonts w:cstheme="minorHAnsi"/>
          <w:lang w:val="en-GB"/>
        </w:rPr>
        <w:t xml:space="preserve">The </w:t>
      </w:r>
      <w:proofErr w:type="spellStart"/>
      <w:r w:rsidR="00E53689" w:rsidRPr="006A50AE">
        <w:rPr>
          <w:rFonts w:cstheme="minorHAnsi"/>
          <w:lang w:val="en-GB"/>
        </w:rPr>
        <w:t>assessment</w:t>
      </w:r>
      <w:proofErr w:type="spellEnd"/>
      <w:r w:rsidR="00E53689" w:rsidRPr="006A50AE">
        <w:rPr>
          <w:rFonts w:cstheme="minorHAnsi"/>
          <w:lang w:val="en-GB"/>
        </w:rPr>
        <w:t xml:space="preserve"> </w:t>
      </w:r>
      <w:proofErr w:type="spellStart"/>
      <w:r w:rsidR="00E53689" w:rsidRPr="006A50AE">
        <w:rPr>
          <w:rFonts w:cstheme="minorHAnsi"/>
          <w:lang w:val="en-GB"/>
        </w:rPr>
        <w:t>will</w:t>
      </w:r>
      <w:proofErr w:type="spellEnd"/>
      <w:r w:rsidR="00E53689" w:rsidRPr="006A50AE">
        <w:rPr>
          <w:rFonts w:cstheme="minorHAnsi"/>
          <w:lang w:val="en-GB"/>
        </w:rPr>
        <w:t xml:space="preserve"> </w:t>
      </w:r>
      <w:proofErr w:type="spellStart"/>
      <w:r w:rsidR="00E53689" w:rsidRPr="006A50AE">
        <w:rPr>
          <w:rFonts w:cstheme="minorHAnsi"/>
          <w:lang w:val="en-GB"/>
        </w:rPr>
        <w:t>identify</w:t>
      </w:r>
      <w:proofErr w:type="spellEnd"/>
      <w:r w:rsidR="00E53689" w:rsidRPr="006A50AE">
        <w:rPr>
          <w:rFonts w:cstheme="minorHAnsi"/>
          <w:lang w:val="en-GB"/>
        </w:rPr>
        <w:t xml:space="preserve"> stakeholders, areas of service </w:t>
      </w:r>
      <w:proofErr w:type="spellStart"/>
      <w:r w:rsidR="00E53689" w:rsidRPr="006A50AE">
        <w:rPr>
          <w:rFonts w:cstheme="minorHAnsi"/>
          <w:lang w:val="en-GB"/>
        </w:rPr>
        <w:t>delivery</w:t>
      </w:r>
      <w:proofErr w:type="spellEnd"/>
      <w:r w:rsidR="00E53689" w:rsidRPr="006A50AE">
        <w:rPr>
          <w:rFonts w:cstheme="minorHAnsi"/>
          <w:lang w:val="en-GB"/>
        </w:rPr>
        <w:t xml:space="preserve">, type and nature of services </w:t>
      </w:r>
      <w:proofErr w:type="spellStart"/>
      <w:r w:rsidR="00E53689" w:rsidRPr="006A50AE">
        <w:rPr>
          <w:rFonts w:cstheme="minorHAnsi"/>
          <w:lang w:val="en-GB"/>
        </w:rPr>
        <w:t>being</w:t>
      </w:r>
      <w:proofErr w:type="spellEnd"/>
      <w:r w:rsidR="00E53689" w:rsidRPr="006A50AE">
        <w:rPr>
          <w:rFonts w:cstheme="minorHAnsi"/>
          <w:lang w:val="en-GB"/>
        </w:rPr>
        <w:t xml:space="preserve"> </w:t>
      </w:r>
      <w:proofErr w:type="spellStart"/>
      <w:r w:rsidR="00E53689" w:rsidRPr="006A50AE">
        <w:rPr>
          <w:rFonts w:cstheme="minorHAnsi"/>
          <w:lang w:val="en-GB"/>
        </w:rPr>
        <w:t>provided</w:t>
      </w:r>
      <w:proofErr w:type="spellEnd"/>
      <w:r w:rsidR="00E53689" w:rsidRPr="006A50AE">
        <w:rPr>
          <w:rFonts w:cstheme="minorHAnsi"/>
          <w:lang w:val="en-GB"/>
        </w:rPr>
        <w:t xml:space="preserve"> and respective stakeholder </w:t>
      </w:r>
      <w:proofErr w:type="spellStart"/>
      <w:r w:rsidR="00E53689" w:rsidRPr="006A50AE">
        <w:rPr>
          <w:rFonts w:cstheme="minorHAnsi"/>
          <w:lang w:val="en-GB"/>
        </w:rPr>
        <w:t>dynamics</w:t>
      </w:r>
      <w:proofErr w:type="spellEnd"/>
      <w:r w:rsidR="00E53689" w:rsidRPr="006A50AE">
        <w:rPr>
          <w:rFonts w:cstheme="minorHAnsi"/>
          <w:lang w:val="en-GB"/>
        </w:rPr>
        <w:t xml:space="preserve"> in the </w:t>
      </w:r>
      <w:proofErr w:type="spellStart"/>
      <w:r w:rsidR="00E53689" w:rsidRPr="006A50AE">
        <w:rPr>
          <w:rFonts w:cstheme="minorHAnsi"/>
          <w:lang w:val="en-GB"/>
        </w:rPr>
        <w:t>delivery</w:t>
      </w:r>
      <w:proofErr w:type="spellEnd"/>
      <w:r w:rsidR="00E53689" w:rsidRPr="006A50AE">
        <w:rPr>
          <w:rFonts w:cstheme="minorHAnsi"/>
          <w:lang w:val="en-GB"/>
        </w:rPr>
        <w:t xml:space="preserve"> of </w:t>
      </w:r>
      <w:proofErr w:type="spellStart"/>
      <w:r w:rsidR="00E53689" w:rsidRPr="006A50AE">
        <w:rPr>
          <w:rFonts w:cstheme="minorHAnsi"/>
          <w:lang w:val="en-GB"/>
        </w:rPr>
        <w:t>critical</w:t>
      </w:r>
      <w:proofErr w:type="spellEnd"/>
      <w:r w:rsidR="00E53689" w:rsidRPr="006A50AE">
        <w:rPr>
          <w:rFonts w:cstheme="minorHAnsi"/>
          <w:lang w:val="en-GB"/>
        </w:rPr>
        <w:t xml:space="preserve"> services plus </w:t>
      </w:r>
      <w:proofErr w:type="spellStart"/>
      <w:r w:rsidR="00E53689" w:rsidRPr="006A50AE">
        <w:rPr>
          <w:rFonts w:cstheme="minorHAnsi"/>
          <w:lang w:val="en-GB"/>
        </w:rPr>
        <w:t>their</w:t>
      </w:r>
      <w:proofErr w:type="spellEnd"/>
      <w:r w:rsidR="00E53689" w:rsidRPr="006A50AE">
        <w:rPr>
          <w:rFonts w:cstheme="minorHAnsi"/>
          <w:lang w:val="en-GB"/>
        </w:rPr>
        <w:t xml:space="preserve"> </w:t>
      </w:r>
      <w:proofErr w:type="spellStart"/>
      <w:r w:rsidR="00E53689" w:rsidRPr="006A50AE">
        <w:rPr>
          <w:rFonts w:cstheme="minorHAnsi"/>
          <w:lang w:val="en-GB"/>
        </w:rPr>
        <w:t>interests</w:t>
      </w:r>
      <w:proofErr w:type="spellEnd"/>
      <w:r w:rsidR="00E53689" w:rsidRPr="00E53689">
        <w:rPr>
          <w:rFonts w:cstheme="minorHAnsi"/>
          <w:color w:val="0070C0"/>
        </w:rPr>
        <w:t>.</w:t>
      </w:r>
    </w:p>
    <w:p w14:paraId="648F4B32" w14:textId="77777777" w:rsidR="00162A91" w:rsidRPr="00CB2E91" w:rsidRDefault="00162A91" w:rsidP="008E6852">
      <w:pPr>
        <w:autoSpaceDE w:val="0"/>
        <w:autoSpaceDN w:val="0"/>
        <w:adjustRightInd w:val="0"/>
        <w:spacing w:before="240" w:after="0" w:line="240" w:lineRule="auto"/>
        <w:jc w:val="both"/>
        <w:rPr>
          <w:rFonts w:eastAsiaTheme="majorEastAsia" w:cstheme="minorHAnsi"/>
          <w:bCs/>
          <w:sz w:val="20"/>
          <w:szCs w:val="20"/>
          <w:lang w:val="en-GB"/>
        </w:rPr>
      </w:pPr>
    </w:p>
    <w:p w14:paraId="14B08C8F" w14:textId="330C91A1" w:rsidR="00162A91" w:rsidRPr="00CB2E91" w:rsidRDefault="00162A91" w:rsidP="00F14A08">
      <w:pPr>
        <w:pStyle w:val="Heading1"/>
        <w:numPr>
          <w:ilvl w:val="0"/>
          <w:numId w:val="2"/>
        </w:numPr>
        <w:pBdr>
          <w:bottom w:val="single" w:sz="4" w:space="1" w:color="auto"/>
        </w:pBdr>
        <w:spacing w:before="0"/>
        <w:rPr>
          <w:rFonts w:asciiTheme="minorHAnsi" w:hAnsiTheme="minorHAnsi" w:cstheme="minorHAnsi"/>
          <w:b w:val="0"/>
          <w:bCs w:val="0"/>
          <w:color w:val="C00000"/>
          <w:sz w:val="36"/>
          <w:szCs w:val="36"/>
          <w:lang w:val="en-GB"/>
        </w:rPr>
      </w:pPr>
      <w:r w:rsidRPr="00CB2E91">
        <w:rPr>
          <w:rFonts w:asciiTheme="minorHAnsi" w:hAnsiTheme="minorHAnsi" w:cstheme="minorHAnsi"/>
          <w:b w:val="0"/>
          <w:bCs w:val="0"/>
          <w:color w:val="C00000"/>
          <w:sz w:val="36"/>
          <w:szCs w:val="36"/>
          <w:lang w:val="en-GB"/>
        </w:rPr>
        <w:lastRenderedPageBreak/>
        <w:t>Background</w:t>
      </w:r>
    </w:p>
    <w:p w14:paraId="1417D6AD" w14:textId="77777777" w:rsidR="00E53689" w:rsidRPr="006A50AE" w:rsidRDefault="00E53689" w:rsidP="00A3281F">
      <w:pPr>
        <w:autoSpaceDE w:val="0"/>
        <w:autoSpaceDN w:val="0"/>
        <w:adjustRightInd w:val="0"/>
        <w:spacing w:after="0" w:line="240" w:lineRule="auto"/>
        <w:rPr>
          <w:rFonts w:cstheme="minorHAnsi"/>
          <w:lang w:val="en-GB"/>
        </w:rPr>
      </w:pPr>
      <w:r w:rsidRPr="006A50AE">
        <w:rPr>
          <w:rFonts w:cstheme="minorHAnsi"/>
          <w:lang w:val="en-GB"/>
        </w:rPr>
        <w:t xml:space="preserve">DRC has been working in Central </w:t>
      </w:r>
      <w:proofErr w:type="spellStart"/>
      <w:r w:rsidRPr="006A50AE">
        <w:rPr>
          <w:rFonts w:cstheme="minorHAnsi"/>
          <w:lang w:val="en-GB"/>
        </w:rPr>
        <w:t>Darfur</w:t>
      </w:r>
      <w:proofErr w:type="spellEnd"/>
      <w:r w:rsidRPr="006A50AE">
        <w:rPr>
          <w:rFonts w:cstheme="minorHAnsi"/>
          <w:lang w:val="en-GB"/>
        </w:rPr>
        <w:t xml:space="preserve"> </w:t>
      </w:r>
      <w:proofErr w:type="spellStart"/>
      <w:r w:rsidRPr="006A50AE">
        <w:rPr>
          <w:rFonts w:cstheme="minorHAnsi"/>
          <w:lang w:val="en-GB"/>
        </w:rPr>
        <w:t>since</w:t>
      </w:r>
      <w:proofErr w:type="spellEnd"/>
      <w:r w:rsidRPr="006A50AE">
        <w:rPr>
          <w:rFonts w:cstheme="minorHAnsi"/>
          <w:lang w:val="en-GB"/>
        </w:rPr>
        <w:t xml:space="preserve"> 2004 </w:t>
      </w:r>
      <w:proofErr w:type="spellStart"/>
      <w:r w:rsidRPr="006A50AE">
        <w:rPr>
          <w:rFonts w:cstheme="minorHAnsi"/>
          <w:lang w:val="en-GB"/>
        </w:rPr>
        <w:t>with</w:t>
      </w:r>
      <w:proofErr w:type="spellEnd"/>
      <w:r w:rsidRPr="006A50AE">
        <w:rPr>
          <w:rFonts w:cstheme="minorHAnsi"/>
          <w:lang w:val="en-GB"/>
        </w:rPr>
        <w:t xml:space="preserve"> programmes </w:t>
      </w:r>
      <w:proofErr w:type="spellStart"/>
      <w:r w:rsidRPr="006A50AE">
        <w:rPr>
          <w:rFonts w:cstheme="minorHAnsi"/>
          <w:lang w:val="en-GB"/>
        </w:rPr>
        <w:t>focusing</w:t>
      </w:r>
      <w:proofErr w:type="spellEnd"/>
      <w:r w:rsidRPr="006A50AE">
        <w:rPr>
          <w:rFonts w:cstheme="minorHAnsi"/>
          <w:lang w:val="en-GB"/>
        </w:rPr>
        <w:t xml:space="preserve"> </w:t>
      </w:r>
      <w:proofErr w:type="spellStart"/>
      <w:r w:rsidRPr="006A50AE">
        <w:rPr>
          <w:rFonts w:cstheme="minorHAnsi"/>
          <w:lang w:val="en-GB"/>
        </w:rPr>
        <w:t>mainly</w:t>
      </w:r>
      <w:proofErr w:type="spellEnd"/>
      <w:r w:rsidRPr="006A50AE">
        <w:rPr>
          <w:rFonts w:cstheme="minorHAnsi"/>
          <w:lang w:val="en-GB"/>
        </w:rPr>
        <w:t xml:space="preserve"> on </w:t>
      </w:r>
      <w:proofErr w:type="spellStart"/>
      <w:r w:rsidRPr="006A50AE">
        <w:rPr>
          <w:rFonts w:cstheme="minorHAnsi"/>
          <w:lang w:val="en-GB"/>
        </w:rPr>
        <w:t>community-based</w:t>
      </w:r>
      <w:proofErr w:type="spellEnd"/>
      <w:r w:rsidRPr="006A50AE">
        <w:rPr>
          <w:rFonts w:cstheme="minorHAnsi"/>
          <w:lang w:val="en-GB"/>
        </w:rPr>
        <w:t xml:space="preserve"> protection. </w:t>
      </w:r>
      <w:proofErr w:type="spellStart"/>
      <w:r w:rsidRPr="006A50AE">
        <w:rPr>
          <w:rFonts w:cstheme="minorHAnsi"/>
          <w:lang w:val="en-GB"/>
        </w:rPr>
        <w:t>Besides</w:t>
      </w:r>
      <w:proofErr w:type="spellEnd"/>
      <w:r w:rsidRPr="006A50AE">
        <w:rPr>
          <w:rFonts w:cstheme="minorHAnsi"/>
          <w:lang w:val="en-GB"/>
        </w:rPr>
        <w:t xml:space="preserve"> </w:t>
      </w:r>
      <w:proofErr w:type="spellStart"/>
      <w:r w:rsidRPr="006A50AE">
        <w:rPr>
          <w:rFonts w:cstheme="minorHAnsi"/>
          <w:lang w:val="en-GB"/>
        </w:rPr>
        <w:t>this</w:t>
      </w:r>
      <w:proofErr w:type="spellEnd"/>
      <w:r w:rsidRPr="006A50AE">
        <w:rPr>
          <w:rFonts w:cstheme="minorHAnsi"/>
          <w:lang w:val="en-GB"/>
        </w:rPr>
        <w:t xml:space="preserve">, DRC </w:t>
      </w:r>
      <w:proofErr w:type="spellStart"/>
      <w:r w:rsidRPr="006A50AE">
        <w:rPr>
          <w:rFonts w:cstheme="minorHAnsi"/>
          <w:lang w:val="en-GB"/>
        </w:rPr>
        <w:t>implements</w:t>
      </w:r>
      <w:proofErr w:type="spellEnd"/>
      <w:r w:rsidRPr="006A50AE">
        <w:rPr>
          <w:rFonts w:cstheme="minorHAnsi"/>
          <w:lang w:val="en-GB"/>
        </w:rPr>
        <w:t xml:space="preserve"> </w:t>
      </w:r>
      <w:proofErr w:type="spellStart"/>
      <w:r w:rsidRPr="006A50AE">
        <w:rPr>
          <w:rFonts w:cstheme="minorHAnsi"/>
          <w:lang w:val="en-GB"/>
        </w:rPr>
        <w:t>food</w:t>
      </w:r>
      <w:proofErr w:type="spellEnd"/>
      <w:r w:rsidRPr="006A50AE">
        <w:rPr>
          <w:rFonts w:cstheme="minorHAnsi"/>
          <w:lang w:val="en-GB"/>
        </w:rPr>
        <w:t xml:space="preserve"> </w:t>
      </w:r>
      <w:proofErr w:type="spellStart"/>
      <w:r w:rsidRPr="006A50AE">
        <w:rPr>
          <w:rFonts w:cstheme="minorHAnsi"/>
          <w:lang w:val="en-GB"/>
        </w:rPr>
        <w:t>security</w:t>
      </w:r>
      <w:proofErr w:type="spellEnd"/>
      <w:r w:rsidRPr="006A50AE">
        <w:rPr>
          <w:rFonts w:cstheme="minorHAnsi"/>
          <w:lang w:val="en-GB"/>
        </w:rPr>
        <w:t xml:space="preserve"> and </w:t>
      </w:r>
      <w:proofErr w:type="spellStart"/>
      <w:r w:rsidRPr="006A50AE">
        <w:rPr>
          <w:rFonts w:cstheme="minorHAnsi"/>
          <w:lang w:val="en-GB"/>
        </w:rPr>
        <w:t>livelihoods</w:t>
      </w:r>
      <w:proofErr w:type="spellEnd"/>
      <w:r w:rsidRPr="006A50AE">
        <w:rPr>
          <w:rFonts w:cstheme="minorHAnsi"/>
          <w:lang w:val="en-GB"/>
        </w:rPr>
        <w:t xml:space="preserve"> programmes as </w:t>
      </w:r>
      <w:proofErr w:type="spellStart"/>
      <w:r w:rsidRPr="006A50AE">
        <w:rPr>
          <w:rFonts w:cstheme="minorHAnsi"/>
          <w:lang w:val="en-GB"/>
        </w:rPr>
        <w:t>well</w:t>
      </w:r>
      <w:proofErr w:type="spellEnd"/>
      <w:r w:rsidRPr="006A50AE">
        <w:rPr>
          <w:rFonts w:cstheme="minorHAnsi"/>
          <w:lang w:val="en-GB"/>
        </w:rPr>
        <w:t xml:space="preserve"> as emergency </w:t>
      </w:r>
      <w:proofErr w:type="spellStart"/>
      <w:r w:rsidRPr="006A50AE">
        <w:rPr>
          <w:rFonts w:cstheme="minorHAnsi"/>
          <w:lang w:val="en-GB"/>
        </w:rPr>
        <w:t>shelter</w:t>
      </w:r>
      <w:proofErr w:type="spellEnd"/>
      <w:r w:rsidRPr="006A50AE">
        <w:rPr>
          <w:rFonts w:cstheme="minorHAnsi"/>
          <w:lang w:val="en-GB"/>
        </w:rPr>
        <w:t xml:space="preserve"> and distribution of non-</w:t>
      </w:r>
      <w:proofErr w:type="spellStart"/>
      <w:r w:rsidRPr="006A50AE">
        <w:rPr>
          <w:rFonts w:cstheme="minorHAnsi"/>
          <w:lang w:val="en-GB"/>
        </w:rPr>
        <w:t>food</w:t>
      </w:r>
      <w:proofErr w:type="spellEnd"/>
      <w:r w:rsidRPr="006A50AE">
        <w:rPr>
          <w:rFonts w:cstheme="minorHAnsi"/>
          <w:lang w:val="en-GB"/>
        </w:rPr>
        <w:t xml:space="preserve"> items (</w:t>
      </w:r>
      <w:proofErr w:type="spellStart"/>
      <w:r w:rsidRPr="006A50AE">
        <w:rPr>
          <w:rFonts w:cstheme="minorHAnsi"/>
          <w:lang w:val="en-GB"/>
        </w:rPr>
        <w:t>NFIs</w:t>
      </w:r>
      <w:proofErr w:type="spellEnd"/>
      <w:r w:rsidRPr="006A50AE">
        <w:rPr>
          <w:rFonts w:cstheme="minorHAnsi"/>
          <w:lang w:val="en-GB"/>
        </w:rPr>
        <w:t>).</w:t>
      </w:r>
    </w:p>
    <w:p w14:paraId="7C3528CD" w14:textId="348BF93E" w:rsidR="00466589" w:rsidRPr="001413DD" w:rsidRDefault="00E53689" w:rsidP="00176890">
      <w:pPr>
        <w:tabs>
          <w:tab w:val="left" w:pos="1657"/>
        </w:tabs>
        <w:spacing w:after="0"/>
        <w:jc w:val="both"/>
        <w:rPr>
          <w:rFonts w:cstheme="minorHAnsi"/>
          <w:lang w:val="en-GB"/>
        </w:rPr>
      </w:pPr>
      <w:r w:rsidRPr="006A50AE">
        <w:rPr>
          <w:rFonts w:cstheme="minorHAnsi"/>
          <w:lang w:val="en-GB"/>
        </w:rPr>
        <w:t xml:space="preserve">The </w:t>
      </w:r>
      <w:proofErr w:type="spellStart"/>
      <w:r w:rsidRPr="006A50AE">
        <w:rPr>
          <w:rFonts w:cstheme="minorHAnsi"/>
          <w:lang w:val="en-GB"/>
        </w:rPr>
        <w:t>Danish</w:t>
      </w:r>
      <w:proofErr w:type="spellEnd"/>
      <w:r w:rsidRPr="006A50AE">
        <w:rPr>
          <w:rFonts w:cstheme="minorHAnsi"/>
          <w:lang w:val="en-GB"/>
        </w:rPr>
        <w:t xml:space="preserve"> </w:t>
      </w:r>
      <w:proofErr w:type="spellStart"/>
      <w:r w:rsidRPr="006A50AE">
        <w:rPr>
          <w:rFonts w:cstheme="minorHAnsi"/>
          <w:lang w:val="en-GB"/>
        </w:rPr>
        <w:t>Refugee</w:t>
      </w:r>
      <w:proofErr w:type="spellEnd"/>
      <w:r w:rsidRPr="006A50AE">
        <w:rPr>
          <w:rFonts w:cstheme="minorHAnsi"/>
          <w:lang w:val="en-GB"/>
        </w:rPr>
        <w:t xml:space="preserve"> Council, </w:t>
      </w:r>
      <w:proofErr w:type="spellStart"/>
      <w:r w:rsidRPr="006A50AE">
        <w:rPr>
          <w:rFonts w:cstheme="minorHAnsi"/>
          <w:lang w:val="en-GB"/>
        </w:rPr>
        <w:t>with</w:t>
      </w:r>
      <w:proofErr w:type="spellEnd"/>
      <w:r w:rsidRPr="006A50AE">
        <w:rPr>
          <w:rFonts w:cstheme="minorHAnsi"/>
          <w:lang w:val="en-GB"/>
        </w:rPr>
        <w:t xml:space="preserve"> </w:t>
      </w:r>
      <w:proofErr w:type="spellStart"/>
      <w:r w:rsidRPr="006A50AE">
        <w:rPr>
          <w:rFonts w:cstheme="minorHAnsi"/>
          <w:lang w:val="en-GB"/>
        </w:rPr>
        <w:t>other</w:t>
      </w:r>
      <w:proofErr w:type="spellEnd"/>
      <w:r w:rsidRPr="006A50AE">
        <w:rPr>
          <w:rFonts w:cstheme="minorHAnsi"/>
          <w:lang w:val="en-GB"/>
        </w:rPr>
        <w:t xml:space="preserve"> key stakeholders have </w:t>
      </w:r>
      <w:proofErr w:type="spellStart"/>
      <w:r w:rsidRPr="006A50AE">
        <w:rPr>
          <w:rFonts w:cstheme="minorHAnsi"/>
          <w:lang w:val="en-GB"/>
        </w:rPr>
        <w:t>collaboratively</w:t>
      </w:r>
      <w:proofErr w:type="spellEnd"/>
      <w:r w:rsidRPr="006A50AE">
        <w:rPr>
          <w:rFonts w:cstheme="minorHAnsi"/>
          <w:lang w:val="en-GB"/>
        </w:rPr>
        <w:t xml:space="preserve"> </w:t>
      </w:r>
      <w:proofErr w:type="spellStart"/>
      <w:r w:rsidRPr="006A50AE">
        <w:rPr>
          <w:rFonts w:cstheme="minorHAnsi"/>
          <w:lang w:val="en-GB"/>
        </w:rPr>
        <w:t>developed</w:t>
      </w:r>
      <w:proofErr w:type="spellEnd"/>
      <w:r w:rsidRPr="006A50AE">
        <w:rPr>
          <w:rFonts w:cstheme="minorHAnsi"/>
          <w:lang w:val="en-GB"/>
        </w:rPr>
        <w:t xml:space="preserve"> a new </w:t>
      </w:r>
      <w:proofErr w:type="spellStart"/>
      <w:r w:rsidRPr="006A50AE">
        <w:rPr>
          <w:rFonts w:cstheme="minorHAnsi"/>
          <w:lang w:val="en-GB"/>
        </w:rPr>
        <w:t>project</w:t>
      </w:r>
      <w:proofErr w:type="spellEnd"/>
      <w:r w:rsidRPr="006A50AE">
        <w:rPr>
          <w:rFonts w:cstheme="minorHAnsi"/>
          <w:lang w:val="en-GB"/>
        </w:rPr>
        <w:t xml:space="preserve"> </w:t>
      </w:r>
      <w:proofErr w:type="spellStart"/>
      <w:r w:rsidRPr="006A50AE">
        <w:rPr>
          <w:rFonts w:cstheme="minorHAnsi"/>
          <w:lang w:val="en-GB"/>
        </w:rPr>
        <w:t>focused</w:t>
      </w:r>
      <w:proofErr w:type="spellEnd"/>
      <w:r w:rsidRPr="006A50AE">
        <w:rPr>
          <w:rFonts w:cstheme="minorHAnsi"/>
          <w:lang w:val="en-GB"/>
        </w:rPr>
        <w:t xml:space="preserve"> on </w:t>
      </w:r>
      <w:proofErr w:type="spellStart"/>
      <w:r w:rsidRPr="006A50AE">
        <w:rPr>
          <w:rFonts w:cstheme="minorHAnsi"/>
          <w:lang w:val="en-GB"/>
        </w:rPr>
        <w:t>sustainably</w:t>
      </w:r>
      <w:proofErr w:type="spellEnd"/>
      <w:r w:rsidRPr="006A50AE">
        <w:rPr>
          <w:rFonts w:cstheme="minorHAnsi"/>
          <w:lang w:val="en-GB"/>
        </w:rPr>
        <w:t xml:space="preserve"> building </w:t>
      </w:r>
      <w:proofErr w:type="spellStart"/>
      <w:r w:rsidRPr="006A50AE">
        <w:rPr>
          <w:rFonts w:cstheme="minorHAnsi"/>
          <w:lang w:val="en-GB"/>
        </w:rPr>
        <w:t>community</w:t>
      </w:r>
      <w:proofErr w:type="spellEnd"/>
      <w:r w:rsidRPr="006A50AE">
        <w:rPr>
          <w:rFonts w:cstheme="minorHAnsi"/>
          <w:lang w:val="en-GB"/>
        </w:rPr>
        <w:t xml:space="preserve"> </w:t>
      </w:r>
      <w:proofErr w:type="spellStart"/>
      <w:r w:rsidRPr="006A50AE">
        <w:rPr>
          <w:rFonts w:cstheme="minorHAnsi"/>
          <w:lang w:val="en-GB"/>
        </w:rPr>
        <w:t>resilience</w:t>
      </w:r>
      <w:proofErr w:type="spellEnd"/>
      <w:r w:rsidRPr="006A50AE">
        <w:rPr>
          <w:rFonts w:cstheme="minorHAnsi"/>
          <w:lang w:val="en-GB"/>
        </w:rPr>
        <w:t xml:space="preserve"> and </w:t>
      </w:r>
      <w:proofErr w:type="spellStart"/>
      <w:r w:rsidRPr="006A50AE">
        <w:rPr>
          <w:rFonts w:cstheme="minorHAnsi"/>
          <w:lang w:val="en-GB"/>
        </w:rPr>
        <w:t>supporting</w:t>
      </w:r>
      <w:proofErr w:type="spellEnd"/>
      <w:r w:rsidRPr="006A50AE">
        <w:rPr>
          <w:rFonts w:cstheme="minorHAnsi"/>
          <w:lang w:val="en-GB"/>
        </w:rPr>
        <w:t xml:space="preserve"> mixed-</w:t>
      </w:r>
      <w:proofErr w:type="spellStart"/>
      <w:r w:rsidRPr="006A50AE">
        <w:rPr>
          <w:rFonts w:cstheme="minorHAnsi"/>
          <w:lang w:val="en-GB"/>
        </w:rPr>
        <w:t>status</w:t>
      </w:r>
      <w:proofErr w:type="spellEnd"/>
      <w:r w:rsidRPr="006A50AE">
        <w:rPr>
          <w:rFonts w:cstheme="minorHAnsi"/>
          <w:lang w:val="en-GB"/>
        </w:rPr>
        <w:t xml:space="preserve"> populations in </w:t>
      </w:r>
      <w:proofErr w:type="spellStart"/>
      <w:r w:rsidRPr="006A50AE">
        <w:rPr>
          <w:rFonts w:cstheme="minorHAnsi"/>
          <w:lang w:val="en-GB"/>
        </w:rPr>
        <w:t>reducing</w:t>
      </w:r>
      <w:proofErr w:type="spellEnd"/>
      <w:r w:rsidRPr="006A50AE">
        <w:rPr>
          <w:rFonts w:cstheme="minorHAnsi"/>
          <w:lang w:val="en-GB"/>
        </w:rPr>
        <w:t xml:space="preserve"> </w:t>
      </w:r>
      <w:proofErr w:type="spellStart"/>
      <w:r w:rsidRPr="006A50AE">
        <w:rPr>
          <w:rFonts w:cstheme="minorHAnsi"/>
          <w:lang w:val="en-GB"/>
        </w:rPr>
        <w:t>aid</w:t>
      </w:r>
      <w:proofErr w:type="spellEnd"/>
      <w:r w:rsidRPr="006A50AE">
        <w:rPr>
          <w:rFonts w:cstheme="minorHAnsi"/>
          <w:lang w:val="en-GB"/>
        </w:rPr>
        <w:t xml:space="preserve"> </w:t>
      </w:r>
      <w:proofErr w:type="spellStart"/>
      <w:r w:rsidRPr="006A50AE">
        <w:rPr>
          <w:rFonts w:cstheme="minorHAnsi"/>
          <w:lang w:val="en-GB"/>
        </w:rPr>
        <w:t>dependency</w:t>
      </w:r>
      <w:proofErr w:type="spellEnd"/>
      <w:r w:rsidRPr="006A50AE">
        <w:rPr>
          <w:rFonts w:cstheme="minorHAnsi"/>
          <w:lang w:val="en-GB"/>
        </w:rPr>
        <w:t xml:space="preserve"> and </w:t>
      </w:r>
      <w:proofErr w:type="spellStart"/>
      <w:r w:rsidRPr="006A50AE">
        <w:rPr>
          <w:rFonts w:cstheme="minorHAnsi"/>
          <w:lang w:val="en-GB"/>
        </w:rPr>
        <w:t>facilitate</w:t>
      </w:r>
      <w:proofErr w:type="spellEnd"/>
      <w:r w:rsidRPr="006A50AE">
        <w:rPr>
          <w:rFonts w:cstheme="minorHAnsi"/>
          <w:lang w:val="en-GB"/>
        </w:rPr>
        <w:t xml:space="preserve"> </w:t>
      </w:r>
      <w:proofErr w:type="spellStart"/>
      <w:r w:rsidRPr="006A50AE">
        <w:rPr>
          <w:rFonts w:cstheme="minorHAnsi"/>
          <w:lang w:val="en-GB"/>
        </w:rPr>
        <w:t>pathways</w:t>
      </w:r>
      <w:proofErr w:type="spellEnd"/>
      <w:r w:rsidRPr="006A50AE">
        <w:rPr>
          <w:rFonts w:cstheme="minorHAnsi"/>
          <w:lang w:val="en-GB"/>
        </w:rPr>
        <w:t xml:space="preserve"> to durable solutions in central </w:t>
      </w:r>
      <w:proofErr w:type="spellStart"/>
      <w:r w:rsidRPr="006A50AE">
        <w:rPr>
          <w:rFonts w:cstheme="minorHAnsi"/>
          <w:lang w:val="en-GB"/>
        </w:rPr>
        <w:t>Darfur</w:t>
      </w:r>
      <w:proofErr w:type="spellEnd"/>
      <w:r w:rsidRPr="006A50AE">
        <w:rPr>
          <w:rFonts w:cstheme="minorHAnsi"/>
          <w:lang w:val="en-GB"/>
        </w:rPr>
        <w:t xml:space="preserve">. </w:t>
      </w:r>
      <w:proofErr w:type="spellStart"/>
      <w:r w:rsidRPr="006A50AE">
        <w:rPr>
          <w:rFonts w:cstheme="minorHAnsi"/>
          <w:lang w:val="en-GB"/>
        </w:rPr>
        <w:t>Whilst</w:t>
      </w:r>
      <w:proofErr w:type="spellEnd"/>
      <w:r w:rsidRPr="006A50AE">
        <w:rPr>
          <w:rFonts w:cstheme="minorHAnsi"/>
          <w:lang w:val="en-GB"/>
        </w:rPr>
        <w:t xml:space="preserve"> the </w:t>
      </w:r>
      <w:proofErr w:type="spellStart"/>
      <w:r w:rsidRPr="006A50AE">
        <w:rPr>
          <w:rFonts w:cstheme="minorHAnsi"/>
          <w:lang w:val="en-GB"/>
        </w:rPr>
        <w:t>project</w:t>
      </w:r>
      <w:proofErr w:type="spellEnd"/>
      <w:r w:rsidRPr="006A50AE">
        <w:rPr>
          <w:rFonts w:cstheme="minorHAnsi"/>
          <w:lang w:val="en-GB"/>
        </w:rPr>
        <w:t xml:space="preserve"> </w:t>
      </w:r>
      <w:proofErr w:type="spellStart"/>
      <w:r w:rsidRPr="006A50AE">
        <w:rPr>
          <w:rFonts w:cstheme="minorHAnsi"/>
          <w:lang w:val="en-GB"/>
        </w:rPr>
        <w:t>primarily</w:t>
      </w:r>
      <w:proofErr w:type="spellEnd"/>
      <w:r w:rsidRPr="006A50AE">
        <w:rPr>
          <w:rFonts w:cstheme="minorHAnsi"/>
          <w:lang w:val="en-GB"/>
        </w:rPr>
        <w:t xml:space="preserve"> </w:t>
      </w:r>
      <w:proofErr w:type="spellStart"/>
      <w:r w:rsidRPr="006A50AE">
        <w:rPr>
          <w:rFonts w:cstheme="minorHAnsi"/>
          <w:lang w:val="en-GB"/>
        </w:rPr>
        <w:t>focuses</w:t>
      </w:r>
      <w:proofErr w:type="spellEnd"/>
      <w:r w:rsidRPr="006A50AE">
        <w:rPr>
          <w:rFonts w:cstheme="minorHAnsi"/>
          <w:lang w:val="en-GB"/>
        </w:rPr>
        <w:t xml:space="preserve"> on IDP solutions, the </w:t>
      </w:r>
      <w:proofErr w:type="spellStart"/>
      <w:r w:rsidRPr="006A50AE">
        <w:rPr>
          <w:rFonts w:cstheme="minorHAnsi"/>
          <w:lang w:val="en-GB"/>
        </w:rPr>
        <w:t>proposed</w:t>
      </w:r>
      <w:proofErr w:type="spellEnd"/>
      <w:r w:rsidRPr="006A50AE">
        <w:rPr>
          <w:rFonts w:cstheme="minorHAnsi"/>
          <w:lang w:val="en-GB"/>
        </w:rPr>
        <w:t xml:space="preserve"> area-</w:t>
      </w:r>
      <w:proofErr w:type="spellStart"/>
      <w:r w:rsidRPr="006A50AE">
        <w:rPr>
          <w:rFonts w:cstheme="minorHAnsi"/>
          <w:lang w:val="en-GB"/>
        </w:rPr>
        <w:t>based</w:t>
      </w:r>
      <w:proofErr w:type="spellEnd"/>
      <w:r w:rsidRPr="006A50AE">
        <w:rPr>
          <w:rFonts w:cstheme="minorHAnsi"/>
          <w:lang w:val="en-GB"/>
        </w:rPr>
        <w:t xml:space="preserve"> </w:t>
      </w:r>
      <w:proofErr w:type="spellStart"/>
      <w:r w:rsidRPr="006A50AE">
        <w:rPr>
          <w:rFonts w:cstheme="minorHAnsi"/>
          <w:lang w:val="en-GB"/>
        </w:rPr>
        <w:t>implementation</w:t>
      </w:r>
      <w:proofErr w:type="spellEnd"/>
      <w:r w:rsidRPr="006A50AE">
        <w:rPr>
          <w:rFonts w:cstheme="minorHAnsi"/>
          <w:lang w:val="en-GB"/>
        </w:rPr>
        <w:t xml:space="preserve"> </w:t>
      </w:r>
      <w:proofErr w:type="spellStart"/>
      <w:r w:rsidRPr="006A50AE">
        <w:rPr>
          <w:rFonts w:cstheme="minorHAnsi"/>
          <w:lang w:val="en-GB"/>
        </w:rPr>
        <w:t>approaches</w:t>
      </w:r>
      <w:proofErr w:type="spellEnd"/>
      <w:r w:rsidRPr="006A50AE">
        <w:rPr>
          <w:rFonts w:cstheme="minorHAnsi"/>
          <w:lang w:val="en-GB"/>
        </w:rPr>
        <w:t xml:space="preserve"> </w:t>
      </w:r>
      <w:proofErr w:type="spellStart"/>
      <w:r w:rsidRPr="006A50AE">
        <w:rPr>
          <w:rFonts w:cstheme="minorHAnsi"/>
          <w:lang w:val="en-GB"/>
        </w:rPr>
        <w:t>implies</w:t>
      </w:r>
      <w:proofErr w:type="spellEnd"/>
      <w:r w:rsidRPr="006A50AE">
        <w:rPr>
          <w:rFonts w:cstheme="minorHAnsi"/>
          <w:lang w:val="en-GB"/>
        </w:rPr>
        <w:t xml:space="preserve"> </w:t>
      </w:r>
      <w:proofErr w:type="spellStart"/>
      <w:r w:rsidRPr="006A50AE">
        <w:rPr>
          <w:rFonts w:cstheme="minorHAnsi"/>
          <w:lang w:val="en-GB"/>
        </w:rPr>
        <w:t>communities</w:t>
      </w:r>
      <w:proofErr w:type="spellEnd"/>
      <w:r w:rsidRPr="006A50AE">
        <w:rPr>
          <w:rFonts w:cstheme="minorHAnsi"/>
          <w:lang w:val="en-GB"/>
        </w:rPr>
        <w:t xml:space="preserve"> </w:t>
      </w:r>
      <w:proofErr w:type="spellStart"/>
      <w:r w:rsidRPr="006A50AE">
        <w:rPr>
          <w:rFonts w:cstheme="minorHAnsi"/>
          <w:lang w:val="en-GB"/>
        </w:rPr>
        <w:t>take</w:t>
      </w:r>
      <w:proofErr w:type="spellEnd"/>
      <w:r w:rsidRPr="006A50AE">
        <w:rPr>
          <w:rFonts w:cstheme="minorHAnsi"/>
          <w:lang w:val="en-GB"/>
        </w:rPr>
        <w:t xml:space="preserve"> a central </w:t>
      </w:r>
      <w:proofErr w:type="spellStart"/>
      <w:r w:rsidRPr="006A50AE">
        <w:rPr>
          <w:rFonts w:cstheme="minorHAnsi"/>
          <w:lang w:val="en-GB"/>
        </w:rPr>
        <w:t>role</w:t>
      </w:r>
      <w:proofErr w:type="spellEnd"/>
      <w:r w:rsidRPr="006A50AE">
        <w:rPr>
          <w:rFonts w:cstheme="minorHAnsi"/>
          <w:lang w:val="en-GB"/>
        </w:rPr>
        <w:t xml:space="preserve">, and </w:t>
      </w:r>
      <w:proofErr w:type="spellStart"/>
      <w:r w:rsidRPr="006A50AE">
        <w:rPr>
          <w:rFonts w:cstheme="minorHAnsi"/>
          <w:lang w:val="en-GB"/>
        </w:rPr>
        <w:t>actively</w:t>
      </w:r>
      <w:proofErr w:type="spellEnd"/>
      <w:r w:rsidRPr="006A50AE">
        <w:rPr>
          <w:rFonts w:cstheme="minorHAnsi"/>
          <w:lang w:val="en-GB"/>
        </w:rPr>
        <w:t xml:space="preserve"> </w:t>
      </w:r>
      <w:proofErr w:type="spellStart"/>
      <w:r w:rsidRPr="006A50AE">
        <w:rPr>
          <w:rFonts w:cstheme="minorHAnsi"/>
          <w:lang w:val="en-GB"/>
        </w:rPr>
        <w:t>participate</w:t>
      </w:r>
      <w:proofErr w:type="spellEnd"/>
      <w:r w:rsidRPr="006A50AE">
        <w:rPr>
          <w:rFonts w:cstheme="minorHAnsi"/>
          <w:lang w:val="en-GB"/>
        </w:rPr>
        <w:t xml:space="preserve"> in </w:t>
      </w:r>
      <w:proofErr w:type="spellStart"/>
      <w:r w:rsidRPr="006A50AE">
        <w:rPr>
          <w:rFonts w:cstheme="minorHAnsi"/>
          <w:lang w:val="en-GB"/>
        </w:rPr>
        <w:t>identifying</w:t>
      </w:r>
      <w:proofErr w:type="spellEnd"/>
      <w:r w:rsidRPr="006A50AE">
        <w:rPr>
          <w:rFonts w:cstheme="minorHAnsi"/>
          <w:lang w:val="en-GB"/>
        </w:rPr>
        <w:t xml:space="preserve"> issues, </w:t>
      </w:r>
      <w:proofErr w:type="spellStart"/>
      <w:r w:rsidRPr="006A50AE">
        <w:rPr>
          <w:rFonts w:cstheme="minorHAnsi"/>
          <w:lang w:val="en-GB"/>
        </w:rPr>
        <w:t>prioritize</w:t>
      </w:r>
      <w:proofErr w:type="spellEnd"/>
      <w:r w:rsidRPr="006A50AE">
        <w:rPr>
          <w:rFonts w:cstheme="minorHAnsi"/>
          <w:lang w:val="en-GB"/>
        </w:rPr>
        <w:t xml:space="preserve"> </w:t>
      </w:r>
      <w:proofErr w:type="spellStart"/>
      <w:r w:rsidRPr="006A50AE">
        <w:rPr>
          <w:rFonts w:cstheme="minorHAnsi"/>
          <w:lang w:val="en-GB"/>
        </w:rPr>
        <w:t>them</w:t>
      </w:r>
      <w:proofErr w:type="spellEnd"/>
      <w:r w:rsidRPr="006A50AE">
        <w:rPr>
          <w:rFonts w:cstheme="minorHAnsi"/>
          <w:lang w:val="en-GB"/>
        </w:rPr>
        <w:t xml:space="preserve"> and </w:t>
      </w:r>
      <w:proofErr w:type="spellStart"/>
      <w:r w:rsidRPr="006A50AE">
        <w:rPr>
          <w:rFonts w:cstheme="minorHAnsi"/>
          <w:lang w:val="en-GB"/>
        </w:rPr>
        <w:t>inform</w:t>
      </w:r>
      <w:proofErr w:type="spellEnd"/>
      <w:r w:rsidRPr="006A50AE">
        <w:rPr>
          <w:rFonts w:cstheme="minorHAnsi"/>
          <w:lang w:val="en-GB"/>
        </w:rPr>
        <w:t xml:space="preserve"> key </w:t>
      </w:r>
      <w:proofErr w:type="spellStart"/>
      <w:r w:rsidRPr="006A50AE">
        <w:rPr>
          <w:rFonts w:cstheme="minorHAnsi"/>
          <w:lang w:val="en-GB"/>
        </w:rPr>
        <w:t>response</w:t>
      </w:r>
      <w:proofErr w:type="spellEnd"/>
      <w:r w:rsidRPr="006A50AE">
        <w:rPr>
          <w:rFonts w:cstheme="minorHAnsi"/>
          <w:lang w:val="en-GB"/>
        </w:rPr>
        <w:t xml:space="preserve"> </w:t>
      </w:r>
      <w:proofErr w:type="spellStart"/>
      <w:r w:rsidRPr="006A50AE">
        <w:rPr>
          <w:rFonts w:cstheme="minorHAnsi"/>
          <w:lang w:val="en-GB"/>
        </w:rPr>
        <w:t>strategies</w:t>
      </w:r>
      <w:proofErr w:type="spellEnd"/>
      <w:r w:rsidRPr="006A50AE">
        <w:rPr>
          <w:rFonts w:cstheme="minorHAnsi"/>
          <w:lang w:val="en-GB"/>
        </w:rPr>
        <w:t xml:space="preserve"> to </w:t>
      </w:r>
      <w:proofErr w:type="spellStart"/>
      <w:r w:rsidRPr="006A50AE">
        <w:rPr>
          <w:rFonts w:cstheme="minorHAnsi"/>
          <w:lang w:val="en-GB"/>
        </w:rPr>
        <w:t>address</w:t>
      </w:r>
      <w:proofErr w:type="spellEnd"/>
      <w:r w:rsidRPr="006A50AE">
        <w:rPr>
          <w:rFonts w:cstheme="minorHAnsi"/>
          <w:lang w:val="en-GB"/>
        </w:rPr>
        <w:t xml:space="preserve"> the issues at hand. This </w:t>
      </w:r>
      <w:proofErr w:type="spellStart"/>
      <w:r w:rsidRPr="006A50AE">
        <w:rPr>
          <w:rFonts w:cstheme="minorHAnsi"/>
          <w:lang w:val="en-GB"/>
        </w:rPr>
        <w:t>commitment</w:t>
      </w:r>
      <w:proofErr w:type="spellEnd"/>
      <w:r w:rsidRPr="006A50AE">
        <w:rPr>
          <w:rFonts w:cstheme="minorHAnsi"/>
          <w:lang w:val="en-GB"/>
        </w:rPr>
        <w:t xml:space="preserve"> </w:t>
      </w:r>
      <w:proofErr w:type="spellStart"/>
      <w:r w:rsidRPr="006A50AE">
        <w:rPr>
          <w:rFonts w:cstheme="minorHAnsi"/>
          <w:lang w:val="en-GB"/>
        </w:rPr>
        <w:t>is</w:t>
      </w:r>
      <w:proofErr w:type="spellEnd"/>
      <w:r w:rsidRPr="006A50AE">
        <w:rPr>
          <w:rFonts w:cstheme="minorHAnsi"/>
          <w:lang w:val="en-GB"/>
        </w:rPr>
        <w:t xml:space="preserve"> </w:t>
      </w:r>
      <w:proofErr w:type="spellStart"/>
      <w:r w:rsidRPr="006A50AE">
        <w:rPr>
          <w:rFonts w:cstheme="minorHAnsi"/>
          <w:lang w:val="en-GB"/>
        </w:rPr>
        <w:t>emphasized</w:t>
      </w:r>
      <w:proofErr w:type="spellEnd"/>
      <w:r w:rsidRPr="006A50AE">
        <w:rPr>
          <w:rFonts w:cstheme="minorHAnsi"/>
          <w:lang w:val="en-GB"/>
        </w:rPr>
        <w:t xml:space="preserve"> </w:t>
      </w:r>
      <w:proofErr w:type="spellStart"/>
      <w:r w:rsidRPr="006A50AE">
        <w:rPr>
          <w:rFonts w:cstheme="minorHAnsi"/>
          <w:lang w:val="en-GB"/>
        </w:rPr>
        <w:t>through</w:t>
      </w:r>
      <w:proofErr w:type="spellEnd"/>
      <w:r w:rsidRPr="006A50AE">
        <w:rPr>
          <w:rFonts w:cstheme="minorHAnsi"/>
          <w:lang w:val="en-GB"/>
        </w:rPr>
        <w:t xml:space="preserve"> a collaborative </w:t>
      </w:r>
      <w:proofErr w:type="spellStart"/>
      <w:r w:rsidRPr="006A50AE">
        <w:rPr>
          <w:rFonts w:cstheme="minorHAnsi"/>
          <w:lang w:val="en-GB"/>
        </w:rPr>
        <w:t>approach</w:t>
      </w:r>
      <w:proofErr w:type="spellEnd"/>
      <w:r w:rsidRPr="006A50AE">
        <w:rPr>
          <w:rFonts w:cstheme="minorHAnsi"/>
          <w:lang w:val="en-GB"/>
        </w:rPr>
        <w:t xml:space="preserve"> </w:t>
      </w:r>
      <w:proofErr w:type="spellStart"/>
      <w:r w:rsidRPr="006A50AE">
        <w:rPr>
          <w:rFonts w:cstheme="minorHAnsi"/>
          <w:lang w:val="en-GB"/>
        </w:rPr>
        <w:t>with</w:t>
      </w:r>
      <w:proofErr w:type="spellEnd"/>
      <w:r w:rsidRPr="006A50AE">
        <w:rPr>
          <w:rFonts w:cstheme="minorHAnsi"/>
          <w:lang w:val="en-GB"/>
        </w:rPr>
        <w:t xml:space="preserve"> key stakeholders to have an initial phase of </w:t>
      </w:r>
      <w:proofErr w:type="spellStart"/>
      <w:r w:rsidRPr="006A50AE">
        <w:rPr>
          <w:rFonts w:cstheme="minorHAnsi"/>
          <w:lang w:val="en-GB"/>
        </w:rPr>
        <w:t>evidence</w:t>
      </w:r>
      <w:proofErr w:type="spellEnd"/>
      <w:r w:rsidRPr="006A50AE">
        <w:rPr>
          <w:rFonts w:cstheme="minorHAnsi"/>
          <w:lang w:val="en-GB"/>
        </w:rPr>
        <w:t xml:space="preserve"> </w:t>
      </w:r>
      <w:proofErr w:type="spellStart"/>
      <w:r w:rsidRPr="006A50AE">
        <w:rPr>
          <w:rFonts w:cstheme="minorHAnsi"/>
          <w:lang w:val="en-GB"/>
        </w:rPr>
        <w:t>gathering</w:t>
      </w:r>
      <w:proofErr w:type="spellEnd"/>
      <w:r w:rsidRPr="006A50AE">
        <w:rPr>
          <w:rFonts w:cstheme="minorHAnsi"/>
          <w:lang w:val="en-GB"/>
        </w:rPr>
        <w:t xml:space="preserve">, </w:t>
      </w:r>
      <w:proofErr w:type="spellStart"/>
      <w:r w:rsidRPr="006A50AE">
        <w:rPr>
          <w:rFonts w:cstheme="minorHAnsi"/>
          <w:lang w:val="en-GB"/>
        </w:rPr>
        <w:t>community</w:t>
      </w:r>
      <w:proofErr w:type="spellEnd"/>
      <w:r w:rsidRPr="006A50AE">
        <w:rPr>
          <w:rFonts w:cstheme="minorHAnsi"/>
          <w:lang w:val="en-GB"/>
        </w:rPr>
        <w:t xml:space="preserve"> engagement, and </w:t>
      </w:r>
      <w:proofErr w:type="spellStart"/>
      <w:r w:rsidRPr="006A50AE">
        <w:rPr>
          <w:rFonts w:cstheme="minorHAnsi"/>
          <w:lang w:val="en-GB"/>
        </w:rPr>
        <w:t>mobilization</w:t>
      </w:r>
      <w:proofErr w:type="spellEnd"/>
      <w:r w:rsidRPr="006A50AE">
        <w:rPr>
          <w:rFonts w:cstheme="minorHAnsi"/>
          <w:lang w:val="en-GB"/>
        </w:rPr>
        <w:t xml:space="preserve"> </w:t>
      </w:r>
      <w:proofErr w:type="spellStart"/>
      <w:r w:rsidRPr="006A50AE">
        <w:rPr>
          <w:rFonts w:cstheme="minorHAnsi"/>
          <w:lang w:val="en-GB"/>
        </w:rPr>
        <w:t>where</w:t>
      </w:r>
      <w:proofErr w:type="spellEnd"/>
      <w:r w:rsidRPr="006A50AE">
        <w:rPr>
          <w:rFonts w:cstheme="minorHAnsi"/>
          <w:lang w:val="en-GB"/>
        </w:rPr>
        <w:t xml:space="preserve"> the identification and </w:t>
      </w:r>
      <w:proofErr w:type="spellStart"/>
      <w:r w:rsidRPr="006A50AE">
        <w:rPr>
          <w:rFonts w:cstheme="minorHAnsi"/>
          <w:lang w:val="en-GB"/>
        </w:rPr>
        <w:t>consideration</w:t>
      </w:r>
      <w:proofErr w:type="spellEnd"/>
      <w:r w:rsidRPr="006A50AE">
        <w:rPr>
          <w:rFonts w:cstheme="minorHAnsi"/>
          <w:lang w:val="en-GB"/>
        </w:rPr>
        <w:t xml:space="preserve"> of all relevant stakeholder groups </w:t>
      </w:r>
      <w:proofErr w:type="spellStart"/>
      <w:r w:rsidRPr="006A50AE">
        <w:rPr>
          <w:rFonts w:cstheme="minorHAnsi"/>
          <w:lang w:val="en-GB"/>
        </w:rPr>
        <w:t>is</w:t>
      </w:r>
      <w:proofErr w:type="spellEnd"/>
      <w:r w:rsidRPr="006A50AE">
        <w:rPr>
          <w:rFonts w:cstheme="minorHAnsi"/>
          <w:lang w:val="en-GB"/>
        </w:rPr>
        <w:t xml:space="preserve"> a </w:t>
      </w:r>
      <w:proofErr w:type="spellStart"/>
      <w:r w:rsidRPr="006A50AE">
        <w:rPr>
          <w:rFonts w:cstheme="minorHAnsi"/>
          <w:lang w:val="en-GB"/>
        </w:rPr>
        <w:t>dedicated</w:t>
      </w:r>
      <w:proofErr w:type="spellEnd"/>
      <w:r w:rsidRPr="006A50AE">
        <w:rPr>
          <w:rFonts w:cstheme="minorHAnsi"/>
          <w:lang w:val="en-GB"/>
        </w:rPr>
        <w:t xml:space="preserve"> component of the </w:t>
      </w:r>
      <w:proofErr w:type="spellStart"/>
      <w:r w:rsidRPr="006A50AE">
        <w:rPr>
          <w:rFonts w:cstheme="minorHAnsi"/>
          <w:lang w:val="en-GB"/>
        </w:rPr>
        <w:t>project’s</w:t>
      </w:r>
      <w:proofErr w:type="spellEnd"/>
      <w:r w:rsidRPr="006A50AE">
        <w:rPr>
          <w:rFonts w:cstheme="minorHAnsi"/>
          <w:lang w:val="en-GB"/>
        </w:rPr>
        <w:t xml:space="preserve"> </w:t>
      </w:r>
      <w:proofErr w:type="spellStart"/>
      <w:r w:rsidRPr="006A50AE">
        <w:rPr>
          <w:rFonts w:cstheme="minorHAnsi"/>
          <w:lang w:val="en-GB"/>
        </w:rPr>
        <w:t>participatory</w:t>
      </w:r>
      <w:proofErr w:type="spellEnd"/>
      <w:r w:rsidRPr="006A50AE">
        <w:rPr>
          <w:rFonts w:cstheme="minorHAnsi"/>
          <w:lang w:val="en-GB"/>
        </w:rPr>
        <w:t xml:space="preserve"> design.</w:t>
      </w:r>
      <w:r w:rsidR="00EB0CBC" w:rsidRPr="006A50AE">
        <w:rPr>
          <w:rFonts w:cstheme="minorHAnsi"/>
          <w:lang w:val="en-GB"/>
        </w:rPr>
        <w:tab/>
      </w:r>
      <w:bookmarkStart w:id="0" w:name="_GoBack"/>
      <w:bookmarkEnd w:id="0"/>
    </w:p>
    <w:p w14:paraId="0E0CEF7A" w14:textId="29632B3A" w:rsidR="00EB4891" w:rsidRPr="00CB2E91" w:rsidRDefault="008E6852" w:rsidP="00F14A08">
      <w:pPr>
        <w:pStyle w:val="Heading1"/>
        <w:numPr>
          <w:ilvl w:val="0"/>
          <w:numId w:val="2"/>
        </w:numPr>
        <w:pBdr>
          <w:bottom w:val="single" w:sz="4" w:space="1" w:color="auto"/>
        </w:pBdr>
        <w:spacing w:before="0"/>
        <w:rPr>
          <w:rFonts w:asciiTheme="minorHAnsi" w:hAnsiTheme="minorHAnsi" w:cstheme="minorHAnsi"/>
          <w:b w:val="0"/>
          <w:bCs w:val="0"/>
          <w:color w:val="C00000"/>
          <w:sz w:val="36"/>
          <w:szCs w:val="36"/>
          <w:lang w:val="en-GB"/>
        </w:rPr>
      </w:pPr>
      <w:r w:rsidRPr="00CB2E91">
        <w:rPr>
          <w:rFonts w:asciiTheme="minorHAnsi" w:hAnsiTheme="minorHAnsi" w:cstheme="minorHAnsi"/>
          <w:b w:val="0"/>
          <w:bCs w:val="0"/>
          <w:color w:val="C00000"/>
          <w:sz w:val="36"/>
          <w:szCs w:val="36"/>
          <w:lang w:val="en-GB"/>
        </w:rPr>
        <w:t>Objecti</w:t>
      </w:r>
      <w:r w:rsidR="00162A91" w:rsidRPr="00CB2E91">
        <w:rPr>
          <w:rFonts w:asciiTheme="minorHAnsi" w:hAnsiTheme="minorHAnsi" w:cstheme="minorHAnsi"/>
          <w:b w:val="0"/>
          <w:bCs w:val="0"/>
          <w:color w:val="C00000"/>
          <w:sz w:val="36"/>
          <w:szCs w:val="36"/>
          <w:lang w:val="en-GB"/>
        </w:rPr>
        <w:t>ve of the consultancy</w:t>
      </w:r>
    </w:p>
    <w:p w14:paraId="2426E601" w14:textId="644702BB" w:rsidR="00974E60" w:rsidRDefault="00CA7AA2" w:rsidP="00162A91">
      <w:pPr>
        <w:rPr>
          <w:rFonts w:cstheme="minorHAnsi"/>
          <w:b/>
          <w:bCs/>
          <w:i/>
          <w:iCs/>
          <w:highlight w:val="yellow"/>
          <w:lang w:val="en-GB"/>
        </w:rPr>
      </w:pPr>
      <w:r w:rsidRPr="00CB2E91">
        <w:rPr>
          <w:rFonts w:cstheme="minorHAnsi"/>
          <w:lang w:val="en-GB"/>
        </w:rPr>
        <w:t>The purpose of this consultancy is to</w:t>
      </w:r>
      <w:r w:rsidR="006A50AE">
        <w:rPr>
          <w:rFonts w:cstheme="minorHAnsi"/>
          <w:lang w:val="en-GB"/>
        </w:rPr>
        <w:t>:</w:t>
      </w:r>
    </w:p>
    <w:p w14:paraId="284C34BF" w14:textId="77777777" w:rsidR="00A3281F" w:rsidRPr="006A50AE" w:rsidRDefault="00A3281F" w:rsidP="00A3281F">
      <w:pPr>
        <w:pStyle w:val="NormalWeb"/>
        <w:shd w:val="clear" w:color="auto" w:fill="FFFFFF"/>
        <w:tabs>
          <w:tab w:val="left" w:pos="9000"/>
          <w:tab w:val="left" w:pos="9090"/>
        </w:tabs>
        <w:spacing w:before="120" w:beforeAutospacing="0" w:after="0" w:afterAutospacing="0"/>
        <w:jc w:val="both"/>
        <w:rPr>
          <w:rFonts w:asciiTheme="minorHAnsi" w:eastAsiaTheme="minorHAnsi" w:hAnsiTheme="minorHAnsi" w:cstheme="minorHAnsi"/>
          <w:sz w:val="22"/>
          <w:szCs w:val="22"/>
          <w:lang w:val="en-GB"/>
        </w:rPr>
      </w:pPr>
      <w:r w:rsidRPr="006A50AE">
        <w:rPr>
          <w:rFonts w:asciiTheme="minorHAnsi" w:eastAsiaTheme="minorHAnsi" w:hAnsiTheme="minorHAnsi" w:cstheme="minorHAnsi"/>
          <w:sz w:val="22"/>
          <w:szCs w:val="22"/>
          <w:lang w:val="en-GB"/>
        </w:rPr>
        <w:t xml:space="preserve">The main purpose is </w:t>
      </w:r>
      <w:bookmarkStart w:id="1" w:name="_Hlk129612313"/>
      <w:r w:rsidRPr="006A50AE">
        <w:rPr>
          <w:rFonts w:asciiTheme="minorHAnsi" w:eastAsiaTheme="minorHAnsi" w:hAnsiTheme="minorHAnsi" w:cstheme="minorHAnsi"/>
          <w:sz w:val="22"/>
          <w:szCs w:val="22"/>
          <w:lang w:val="en-GB"/>
        </w:rPr>
        <w:t>to profile key stakeholder actors in Nertiti and Um Dukhun localities, map out services currently available and accessible to people of concern. The assessment will identify stakeholders, areas of service delivery, type and nature of services being provided and respective stakeholder dynamics in the delivery of critical services plus their interests.</w:t>
      </w:r>
      <w:bookmarkEnd w:id="1"/>
      <w:r w:rsidRPr="006A50AE">
        <w:rPr>
          <w:rFonts w:asciiTheme="minorHAnsi" w:eastAsiaTheme="minorHAnsi" w:hAnsiTheme="minorHAnsi" w:cstheme="minorHAnsi"/>
          <w:sz w:val="22"/>
          <w:szCs w:val="22"/>
          <w:lang w:val="en-GB"/>
        </w:rPr>
        <w:t xml:space="preserve"> It will further facilitate identification of existing gaps in service delivery to inform broadly any response strategy; and specifically, project planning and implementation plus management processes. </w:t>
      </w:r>
    </w:p>
    <w:p w14:paraId="720304D3" w14:textId="77777777" w:rsidR="00A3281F" w:rsidRPr="00CB2E91" w:rsidRDefault="00A3281F" w:rsidP="00F14A08">
      <w:pPr>
        <w:spacing w:after="0"/>
        <w:rPr>
          <w:rFonts w:cstheme="minorHAnsi"/>
          <w:lang w:val="en-GB"/>
        </w:rPr>
      </w:pPr>
    </w:p>
    <w:p w14:paraId="2ED872DB" w14:textId="31D8CDC2" w:rsidR="00CA7AA2" w:rsidRDefault="00CA7AA2" w:rsidP="00F14A08">
      <w:pPr>
        <w:spacing w:after="0"/>
        <w:rPr>
          <w:rFonts w:cstheme="minorHAnsi"/>
          <w:b/>
          <w:bCs/>
          <w:i/>
          <w:iCs/>
          <w:highlight w:val="yellow"/>
          <w:lang w:val="en-GB"/>
        </w:rPr>
      </w:pPr>
      <w:r w:rsidRPr="00CB2E91">
        <w:rPr>
          <w:rFonts w:cstheme="minorHAnsi"/>
          <w:lang w:val="en-GB"/>
        </w:rPr>
        <w:t>The consultant will be required to</w:t>
      </w:r>
    </w:p>
    <w:p w14:paraId="03A85926" w14:textId="11B17ED6" w:rsidR="00A3281F" w:rsidRPr="006A50AE" w:rsidRDefault="00A3281F" w:rsidP="00F14A08">
      <w:pPr>
        <w:numPr>
          <w:ilvl w:val="0"/>
          <w:numId w:val="8"/>
        </w:numPr>
        <w:pBdr>
          <w:top w:val="nil"/>
          <w:left w:val="nil"/>
          <w:bottom w:val="nil"/>
          <w:right w:val="nil"/>
          <w:between w:val="nil"/>
        </w:pBdr>
        <w:spacing w:after="0" w:line="240" w:lineRule="auto"/>
        <w:ind w:left="360"/>
        <w:jc w:val="both"/>
        <w:rPr>
          <w:rFonts w:cstheme="minorHAnsi"/>
          <w:lang w:val="en-GB"/>
        </w:rPr>
      </w:pPr>
      <w:proofErr w:type="spellStart"/>
      <w:r w:rsidRPr="006A50AE">
        <w:rPr>
          <w:rFonts w:cstheme="minorHAnsi"/>
          <w:lang w:val="en-GB"/>
        </w:rPr>
        <w:t>Identify</w:t>
      </w:r>
      <w:proofErr w:type="spellEnd"/>
      <w:r w:rsidRPr="006A50AE">
        <w:rPr>
          <w:rFonts w:cstheme="minorHAnsi"/>
          <w:lang w:val="en-GB"/>
        </w:rPr>
        <w:t xml:space="preserve"> and </w:t>
      </w:r>
      <w:proofErr w:type="spellStart"/>
      <w:r w:rsidRPr="006A50AE">
        <w:rPr>
          <w:rFonts w:cstheme="minorHAnsi"/>
          <w:lang w:val="en-GB"/>
        </w:rPr>
        <w:t>map</w:t>
      </w:r>
      <w:proofErr w:type="spellEnd"/>
      <w:r w:rsidRPr="006A50AE">
        <w:rPr>
          <w:rFonts w:cstheme="minorHAnsi"/>
          <w:lang w:val="en-GB"/>
        </w:rPr>
        <w:t xml:space="preserve"> out key stakeholders </w:t>
      </w:r>
      <w:proofErr w:type="spellStart"/>
      <w:r w:rsidRPr="006A50AE">
        <w:rPr>
          <w:rFonts w:cstheme="minorHAnsi"/>
          <w:lang w:val="en-GB"/>
        </w:rPr>
        <w:t>involved</w:t>
      </w:r>
      <w:proofErr w:type="spellEnd"/>
      <w:r w:rsidRPr="006A50AE">
        <w:rPr>
          <w:rFonts w:cstheme="minorHAnsi"/>
          <w:lang w:val="en-GB"/>
        </w:rPr>
        <w:t xml:space="preserve"> in service </w:t>
      </w:r>
      <w:proofErr w:type="spellStart"/>
      <w:r w:rsidRPr="006A50AE">
        <w:rPr>
          <w:rFonts w:cstheme="minorHAnsi"/>
          <w:lang w:val="en-GB"/>
        </w:rPr>
        <w:t>delivery</w:t>
      </w:r>
      <w:proofErr w:type="spellEnd"/>
      <w:r w:rsidRPr="006A50AE">
        <w:rPr>
          <w:rFonts w:cstheme="minorHAnsi"/>
          <w:lang w:val="en-GB"/>
        </w:rPr>
        <w:t xml:space="preserve"> in </w:t>
      </w:r>
      <w:proofErr w:type="spellStart"/>
      <w:r w:rsidRPr="006A50AE">
        <w:rPr>
          <w:rFonts w:cstheme="minorHAnsi"/>
          <w:lang w:val="en-GB"/>
        </w:rPr>
        <w:t>various</w:t>
      </w:r>
      <w:proofErr w:type="spellEnd"/>
      <w:r w:rsidRPr="006A50AE">
        <w:rPr>
          <w:rFonts w:cstheme="minorHAnsi"/>
          <w:lang w:val="en-GB"/>
        </w:rPr>
        <w:t xml:space="preserve"> </w:t>
      </w:r>
      <w:proofErr w:type="spellStart"/>
      <w:r w:rsidRPr="006A50AE">
        <w:rPr>
          <w:rFonts w:cstheme="minorHAnsi"/>
          <w:lang w:val="en-GB"/>
        </w:rPr>
        <w:t>fields</w:t>
      </w:r>
      <w:proofErr w:type="spellEnd"/>
      <w:r w:rsidRPr="006A50AE">
        <w:rPr>
          <w:rFonts w:cstheme="minorHAnsi"/>
          <w:lang w:val="en-GB"/>
        </w:rPr>
        <w:t>/</w:t>
      </w:r>
      <w:proofErr w:type="spellStart"/>
      <w:r w:rsidRPr="006A50AE">
        <w:rPr>
          <w:rFonts w:cstheme="minorHAnsi"/>
          <w:lang w:val="en-GB"/>
        </w:rPr>
        <w:t>sectors</w:t>
      </w:r>
      <w:proofErr w:type="spellEnd"/>
      <w:r w:rsidRPr="006A50AE">
        <w:rPr>
          <w:rFonts w:cstheme="minorHAnsi"/>
          <w:lang w:val="en-GB"/>
        </w:rPr>
        <w:t xml:space="preserve"> (</w:t>
      </w:r>
      <w:proofErr w:type="spellStart"/>
      <w:r w:rsidR="00EF1CC7" w:rsidRPr="006A50AE">
        <w:rPr>
          <w:rFonts w:cstheme="minorHAnsi"/>
          <w:lang w:val="en-GB"/>
        </w:rPr>
        <w:t>i.e</w:t>
      </w:r>
      <w:proofErr w:type="spellEnd"/>
      <w:r w:rsidR="00EF1CC7" w:rsidRPr="006A50AE">
        <w:rPr>
          <w:rFonts w:cstheme="minorHAnsi"/>
          <w:lang w:val="en-GB"/>
        </w:rPr>
        <w:t xml:space="preserve"> </w:t>
      </w:r>
      <w:proofErr w:type="spellStart"/>
      <w:r w:rsidRPr="006A50AE">
        <w:rPr>
          <w:rFonts w:cstheme="minorHAnsi"/>
          <w:lang w:val="en-GB"/>
        </w:rPr>
        <w:t>market</w:t>
      </w:r>
      <w:proofErr w:type="spellEnd"/>
      <w:r w:rsidRPr="006A50AE">
        <w:rPr>
          <w:rFonts w:cstheme="minorHAnsi"/>
          <w:lang w:val="en-GB"/>
        </w:rPr>
        <w:t xml:space="preserve"> </w:t>
      </w:r>
      <w:proofErr w:type="spellStart"/>
      <w:r w:rsidRPr="006A50AE">
        <w:rPr>
          <w:rFonts w:cstheme="minorHAnsi"/>
          <w:lang w:val="en-GB"/>
        </w:rPr>
        <w:t>systems</w:t>
      </w:r>
      <w:proofErr w:type="spellEnd"/>
      <w:r w:rsidRPr="006A50AE">
        <w:rPr>
          <w:rFonts w:cstheme="minorHAnsi"/>
          <w:lang w:val="en-GB"/>
        </w:rPr>
        <w:t xml:space="preserve"> </w:t>
      </w:r>
      <w:proofErr w:type="spellStart"/>
      <w:r w:rsidRPr="006A50AE">
        <w:rPr>
          <w:rFonts w:cstheme="minorHAnsi"/>
          <w:lang w:val="en-GB"/>
        </w:rPr>
        <w:t>development</w:t>
      </w:r>
      <w:proofErr w:type="spellEnd"/>
      <w:r w:rsidRPr="006A50AE">
        <w:rPr>
          <w:rFonts w:cstheme="minorHAnsi"/>
          <w:lang w:val="en-GB"/>
        </w:rPr>
        <w:t xml:space="preserve">, Food </w:t>
      </w:r>
      <w:proofErr w:type="spellStart"/>
      <w:r w:rsidRPr="006A50AE">
        <w:rPr>
          <w:rFonts w:cstheme="minorHAnsi"/>
          <w:lang w:val="en-GB"/>
        </w:rPr>
        <w:t>security</w:t>
      </w:r>
      <w:proofErr w:type="spellEnd"/>
      <w:r w:rsidRPr="006A50AE">
        <w:rPr>
          <w:rFonts w:cstheme="minorHAnsi"/>
          <w:lang w:val="en-GB"/>
        </w:rPr>
        <w:t xml:space="preserve"> &amp; </w:t>
      </w:r>
      <w:proofErr w:type="spellStart"/>
      <w:r w:rsidRPr="006A50AE">
        <w:rPr>
          <w:rFonts w:cstheme="minorHAnsi"/>
          <w:lang w:val="en-GB"/>
        </w:rPr>
        <w:t>livelihoods</w:t>
      </w:r>
      <w:proofErr w:type="spellEnd"/>
      <w:r w:rsidRPr="006A50AE">
        <w:rPr>
          <w:rFonts w:cstheme="minorHAnsi"/>
          <w:lang w:val="en-GB"/>
        </w:rPr>
        <w:t xml:space="preserve">, </w:t>
      </w:r>
      <w:proofErr w:type="spellStart"/>
      <w:r w:rsidRPr="006A50AE">
        <w:rPr>
          <w:rFonts w:cstheme="minorHAnsi"/>
          <w:lang w:val="en-GB"/>
        </w:rPr>
        <w:t>natural</w:t>
      </w:r>
      <w:proofErr w:type="spellEnd"/>
      <w:r w:rsidRPr="006A50AE">
        <w:rPr>
          <w:rFonts w:cstheme="minorHAnsi"/>
          <w:lang w:val="en-GB"/>
        </w:rPr>
        <w:t xml:space="preserve"> </w:t>
      </w:r>
      <w:proofErr w:type="spellStart"/>
      <w:r w:rsidRPr="006A50AE">
        <w:rPr>
          <w:rFonts w:cstheme="minorHAnsi"/>
          <w:lang w:val="en-GB"/>
        </w:rPr>
        <w:t>resource</w:t>
      </w:r>
      <w:proofErr w:type="spellEnd"/>
      <w:r w:rsidRPr="006A50AE">
        <w:rPr>
          <w:rFonts w:cstheme="minorHAnsi"/>
          <w:lang w:val="en-GB"/>
        </w:rPr>
        <w:t xml:space="preserve"> management, social </w:t>
      </w:r>
      <w:proofErr w:type="spellStart"/>
      <w:r w:rsidRPr="006A50AE">
        <w:rPr>
          <w:rFonts w:cstheme="minorHAnsi"/>
          <w:lang w:val="en-GB"/>
        </w:rPr>
        <w:t>cohesion</w:t>
      </w:r>
      <w:proofErr w:type="spellEnd"/>
      <w:r w:rsidRPr="006A50AE">
        <w:rPr>
          <w:rFonts w:cstheme="minorHAnsi"/>
          <w:lang w:val="en-GB"/>
        </w:rPr>
        <w:t xml:space="preserve">, </w:t>
      </w:r>
      <w:proofErr w:type="spellStart"/>
      <w:r w:rsidRPr="006A50AE">
        <w:rPr>
          <w:rFonts w:cstheme="minorHAnsi"/>
          <w:lang w:val="en-GB"/>
        </w:rPr>
        <w:t>peace</w:t>
      </w:r>
      <w:proofErr w:type="spellEnd"/>
      <w:r w:rsidRPr="006A50AE">
        <w:rPr>
          <w:rFonts w:cstheme="minorHAnsi"/>
          <w:lang w:val="en-GB"/>
        </w:rPr>
        <w:t xml:space="preserve"> building, </w:t>
      </w:r>
      <w:proofErr w:type="spellStart"/>
      <w:r w:rsidRPr="006A50AE">
        <w:rPr>
          <w:rFonts w:cstheme="minorHAnsi"/>
          <w:lang w:val="en-GB"/>
        </w:rPr>
        <w:t>education</w:t>
      </w:r>
      <w:proofErr w:type="spellEnd"/>
      <w:r w:rsidRPr="006A50AE">
        <w:rPr>
          <w:rFonts w:cstheme="minorHAnsi"/>
          <w:lang w:val="en-GB"/>
        </w:rPr>
        <w:t xml:space="preserve">, </w:t>
      </w:r>
      <w:proofErr w:type="spellStart"/>
      <w:r w:rsidRPr="006A50AE">
        <w:rPr>
          <w:rFonts w:cstheme="minorHAnsi"/>
          <w:lang w:val="en-GB"/>
        </w:rPr>
        <w:t>health</w:t>
      </w:r>
      <w:proofErr w:type="spellEnd"/>
      <w:r w:rsidRPr="006A50AE">
        <w:rPr>
          <w:rFonts w:cstheme="minorHAnsi"/>
          <w:lang w:val="en-GB"/>
        </w:rPr>
        <w:t>, WASH etc.)</w:t>
      </w:r>
      <w:r w:rsidR="00EF1CC7" w:rsidRPr="006A50AE">
        <w:rPr>
          <w:rFonts w:cstheme="minorHAnsi"/>
          <w:lang w:val="en-GB"/>
        </w:rPr>
        <w:t> ;</w:t>
      </w:r>
      <w:r w:rsidRPr="006A50AE">
        <w:rPr>
          <w:rFonts w:cstheme="minorHAnsi"/>
          <w:lang w:val="en-GB"/>
        </w:rPr>
        <w:t xml:space="preserve"> </w:t>
      </w:r>
      <w:proofErr w:type="spellStart"/>
      <w:r w:rsidRPr="006A50AE">
        <w:rPr>
          <w:rFonts w:cstheme="minorHAnsi"/>
          <w:lang w:val="en-GB"/>
        </w:rPr>
        <w:t>understand</w:t>
      </w:r>
      <w:proofErr w:type="spellEnd"/>
      <w:r w:rsidRPr="006A50AE">
        <w:rPr>
          <w:rFonts w:cstheme="minorHAnsi"/>
          <w:lang w:val="en-GB"/>
        </w:rPr>
        <w:t xml:space="preserve"> the</w:t>
      </w:r>
      <w:r w:rsidR="00EF1CC7" w:rsidRPr="006A50AE">
        <w:rPr>
          <w:rFonts w:cstheme="minorHAnsi"/>
          <w:lang w:val="en-GB"/>
        </w:rPr>
        <w:t xml:space="preserve"> local </w:t>
      </w:r>
      <w:proofErr w:type="spellStart"/>
      <w:r w:rsidR="00EF1CC7" w:rsidRPr="006A50AE">
        <w:rPr>
          <w:rFonts w:cstheme="minorHAnsi"/>
          <w:lang w:val="en-GB"/>
        </w:rPr>
        <w:t>dynamics</w:t>
      </w:r>
      <w:proofErr w:type="spellEnd"/>
      <w:r w:rsidR="00EF1CC7" w:rsidRPr="006A50AE">
        <w:rPr>
          <w:rFonts w:cstheme="minorHAnsi"/>
          <w:lang w:val="en-GB"/>
        </w:rPr>
        <w:t xml:space="preserve"> in services </w:t>
      </w:r>
      <w:proofErr w:type="spellStart"/>
      <w:r w:rsidR="00EF1CC7" w:rsidRPr="006A50AE">
        <w:rPr>
          <w:rFonts w:cstheme="minorHAnsi"/>
          <w:lang w:val="en-GB"/>
        </w:rPr>
        <w:t>delivery</w:t>
      </w:r>
      <w:proofErr w:type="spellEnd"/>
      <w:r w:rsidR="00EF1CC7" w:rsidRPr="006A50AE">
        <w:rPr>
          <w:rFonts w:cstheme="minorHAnsi"/>
          <w:lang w:val="en-GB"/>
        </w:rPr>
        <w:t xml:space="preserve"> and how </w:t>
      </w:r>
      <w:proofErr w:type="spellStart"/>
      <w:r w:rsidR="00EF1CC7" w:rsidRPr="006A50AE">
        <w:rPr>
          <w:rFonts w:cstheme="minorHAnsi"/>
          <w:lang w:val="en-GB"/>
        </w:rPr>
        <w:t>they</w:t>
      </w:r>
      <w:proofErr w:type="spellEnd"/>
      <w:r w:rsidRPr="006A50AE">
        <w:rPr>
          <w:rFonts w:cstheme="minorHAnsi"/>
          <w:lang w:val="en-GB"/>
        </w:rPr>
        <w:t xml:space="preserve"> relat</w:t>
      </w:r>
      <w:r w:rsidR="00EF1CC7" w:rsidRPr="006A50AE">
        <w:rPr>
          <w:rFonts w:cstheme="minorHAnsi"/>
          <w:lang w:val="en-GB"/>
        </w:rPr>
        <w:t>e</w:t>
      </w:r>
      <w:r w:rsidRPr="006A50AE">
        <w:rPr>
          <w:rFonts w:cstheme="minorHAnsi"/>
          <w:lang w:val="en-GB"/>
        </w:rPr>
        <w:t xml:space="preserve"> </w:t>
      </w:r>
      <w:proofErr w:type="spellStart"/>
      <w:r w:rsidR="00EF1CC7" w:rsidRPr="006A50AE">
        <w:rPr>
          <w:rFonts w:cstheme="minorHAnsi"/>
          <w:lang w:val="en-GB"/>
        </w:rPr>
        <w:t>with</w:t>
      </w:r>
      <w:proofErr w:type="spellEnd"/>
      <w:r w:rsidRPr="006A50AE">
        <w:rPr>
          <w:rFonts w:cstheme="minorHAnsi"/>
          <w:lang w:val="en-GB"/>
        </w:rPr>
        <w:t xml:space="preserve"> </w:t>
      </w:r>
      <w:proofErr w:type="spellStart"/>
      <w:r w:rsidRPr="006A50AE">
        <w:rPr>
          <w:rFonts w:cstheme="minorHAnsi"/>
          <w:lang w:val="en-GB"/>
        </w:rPr>
        <w:t>each</w:t>
      </w:r>
      <w:proofErr w:type="spellEnd"/>
      <w:r w:rsidRPr="006A50AE">
        <w:rPr>
          <w:rFonts w:cstheme="minorHAnsi"/>
          <w:lang w:val="en-GB"/>
        </w:rPr>
        <w:t xml:space="preserve"> </w:t>
      </w:r>
      <w:proofErr w:type="spellStart"/>
      <w:proofErr w:type="gramStart"/>
      <w:r w:rsidRPr="006A50AE">
        <w:rPr>
          <w:rFonts w:cstheme="minorHAnsi"/>
          <w:lang w:val="en-GB"/>
        </w:rPr>
        <w:t>other</w:t>
      </w:r>
      <w:proofErr w:type="spellEnd"/>
      <w:r w:rsidR="00EF1CC7" w:rsidRPr="006A50AE">
        <w:rPr>
          <w:rFonts w:cstheme="minorHAnsi"/>
          <w:lang w:val="en-GB"/>
        </w:rPr>
        <w:t>;</w:t>
      </w:r>
      <w:proofErr w:type="gramEnd"/>
      <w:r w:rsidRPr="006A50AE">
        <w:rPr>
          <w:rFonts w:cstheme="minorHAnsi"/>
          <w:lang w:val="en-GB"/>
        </w:rPr>
        <w:t xml:space="preserve"> and the </w:t>
      </w:r>
      <w:proofErr w:type="spellStart"/>
      <w:r w:rsidR="00EF1CC7" w:rsidRPr="006A50AE">
        <w:rPr>
          <w:rFonts w:cstheme="minorHAnsi"/>
          <w:lang w:val="en-GB"/>
        </w:rPr>
        <w:t>associated</w:t>
      </w:r>
      <w:proofErr w:type="spellEnd"/>
      <w:r w:rsidR="00EF1CC7" w:rsidRPr="006A50AE">
        <w:rPr>
          <w:rFonts w:cstheme="minorHAnsi"/>
          <w:lang w:val="en-GB"/>
        </w:rPr>
        <w:t xml:space="preserve"> </w:t>
      </w:r>
      <w:proofErr w:type="spellStart"/>
      <w:r w:rsidRPr="006A50AE">
        <w:rPr>
          <w:rFonts w:cstheme="minorHAnsi"/>
          <w:lang w:val="en-GB"/>
        </w:rPr>
        <w:t>risks</w:t>
      </w:r>
      <w:proofErr w:type="spellEnd"/>
      <w:r w:rsidRPr="006A50AE">
        <w:rPr>
          <w:rFonts w:cstheme="minorHAnsi"/>
          <w:lang w:val="en-GB"/>
        </w:rPr>
        <w:t xml:space="preserve"> and </w:t>
      </w:r>
      <w:proofErr w:type="spellStart"/>
      <w:r w:rsidRPr="006A50AE">
        <w:rPr>
          <w:rFonts w:cstheme="minorHAnsi"/>
          <w:lang w:val="en-GB"/>
        </w:rPr>
        <w:t>opportunities</w:t>
      </w:r>
      <w:proofErr w:type="spellEnd"/>
      <w:r w:rsidRPr="006A50AE">
        <w:rPr>
          <w:rFonts w:cstheme="minorHAnsi"/>
          <w:lang w:val="en-GB"/>
        </w:rPr>
        <w:t xml:space="preserve"> </w:t>
      </w:r>
      <w:proofErr w:type="spellStart"/>
      <w:r w:rsidRPr="006A50AE">
        <w:rPr>
          <w:rFonts w:cstheme="minorHAnsi"/>
          <w:lang w:val="en-GB"/>
        </w:rPr>
        <w:t>they</w:t>
      </w:r>
      <w:proofErr w:type="spellEnd"/>
      <w:r w:rsidRPr="006A50AE">
        <w:rPr>
          <w:rFonts w:cstheme="minorHAnsi"/>
          <w:lang w:val="en-GB"/>
        </w:rPr>
        <w:t xml:space="preserve"> </w:t>
      </w:r>
      <w:proofErr w:type="spellStart"/>
      <w:r w:rsidRPr="006A50AE">
        <w:rPr>
          <w:rFonts w:cstheme="minorHAnsi"/>
          <w:lang w:val="en-GB"/>
        </w:rPr>
        <w:t>present</w:t>
      </w:r>
      <w:proofErr w:type="spellEnd"/>
      <w:r w:rsidRPr="006A50AE">
        <w:rPr>
          <w:rFonts w:cstheme="minorHAnsi"/>
          <w:lang w:val="en-GB"/>
        </w:rPr>
        <w:t xml:space="preserve"> to </w:t>
      </w:r>
      <w:proofErr w:type="spellStart"/>
      <w:r w:rsidRPr="006A50AE">
        <w:rPr>
          <w:rFonts w:cstheme="minorHAnsi"/>
          <w:lang w:val="en-GB"/>
        </w:rPr>
        <w:t>build</w:t>
      </w:r>
      <w:proofErr w:type="spellEnd"/>
      <w:r w:rsidRPr="006A50AE">
        <w:rPr>
          <w:rFonts w:cstheme="minorHAnsi"/>
          <w:lang w:val="en-GB"/>
        </w:rPr>
        <w:t xml:space="preserve"> </w:t>
      </w:r>
      <w:proofErr w:type="spellStart"/>
      <w:r w:rsidRPr="006A50AE">
        <w:rPr>
          <w:rFonts w:cstheme="minorHAnsi"/>
          <w:lang w:val="en-GB"/>
        </w:rPr>
        <w:t>resilience</w:t>
      </w:r>
      <w:proofErr w:type="spellEnd"/>
      <w:r w:rsidRPr="006A50AE">
        <w:rPr>
          <w:rFonts w:cstheme="minorHAnsi"/>
          <w:lang w:val="en-GB"/>
        </w:rPr>
        <w:t xml:space="preserve"> </w:t>
      </w:r>
      <w:proofErr w:type="spellStart"/>
      <w:r w:rsidRPr="006A50AE">
        <w:rPr>
          <w:rFonts w:cstheme="minorHAnsi"/>
          <w:lang w:val="en-GB"/>
        </w:rPr>
        <w:t>towards</w:t>
      </w:r>
      <w:proofErr w:type="spellEnd"/>
      <w:r w:rsidRPr="006A50AE">
        <w:rPr>
          <w:rFonts w:cstheme="minorHAnsi"/>
          <w:lang w:val="en-GB"/>
        </w:rPr>
        <w:t xml:space="preserve"> durable solutions. </w:t>
      </w:r>
    </w:p>
    <w:p w14:paraId="6C70C6DE" w14:textId="77777777" w:rsidR="00A3281F" w:rsidRPr="006A50AE" w:rsidRDefault="00A3281F" w:rsidP="00F14A08">
      <w:pPr>
        <w:numPr>
          <w:ilvl w:val="0"/>
          <w:numId w:val="8"/>
        </w:numPr>
        <w:pBdr>
          <w:top w:val="nil"/>
          <w:left w:val="nil"/>
          <w:bottom w:val="nil"/>
          <w:right w:val="nil"/>
          <w:between w:val="nil"/>
        </w:pBdr>
        <w:spacing w:after="0" w:line="240" w:lineRule="auto"/>
        <w:ind w:left="360"/>
        <w:jc w:val="both"/>
        <w:rPr>
          <w:rFonts w:cstheme="minorHAnsi"/>
          <w:lang w:val="en-GB"/>
        </w:rPr>
      </w:pPr>
      <w:proofErr w:type="spellStart"/>
      <w:r w:rsidRPr="006A50AE">
        <w:rPr>
          <w:rFonts w:cstheme="minorHAnsi"/>
          <w:lang w:val="en-GB"/>
        </w:rPr>
        <w:t>Map</w:t>
      </w:r>
      <w:proofErr w:type="spellEnd"/>
      <w:r w:rsidRPr="006A50AE">
        <w:rPr>
          <w:rFonts w:cstheme="minorHAnsi"/>
          <w:lang w:val="en-GB"/>
        </w:rPr>
        <w:t xml:space="preserve"> out </w:t>
      </w:r>
      <w:proofErr w:type="spellStart"/>
      <w:r w:rsidRPr="006A50AE">
        <w:rPr>
          <w:rFonts w:cstheme="minorHAnsi"/>
          <w:lang w:val="en-GB"/>
        </w:rPr>
        <w:t>environmental</w:t>
      </w:r>
      <w:proofErr w:type="spellEnd"/>
      <w:r w:rsidRPr="006A50AE">
        <w:rPr>
          <w:rFonts w:cstheme="minorHAnsi"/>
          <w:lang w:val="en-GB"/>
        </w:rPr>
        <w:t xml:space="preserve"> variables </w:t>
      </w:r>
      <w:proofErr w:type="spellStart"/>
      <w:r w:rsidRPr="006A50AE">
        <w:rPr>
          <w:rFonts w:cstheme="minorHAnsi"/>
          <w:lang w:val="en-GB"/>
        </w:rPr>
        <w:t>impacting</w:t>
      </w:r>
      <w:proofErr w:type="spellEnd"/>
      <w:r w:rsidRPr="006A50AE">
        <w:rPr>
          <w:rFonts w:cstheme="minorHAnsi"/>
          <w:lang w:val="en-GB"/>
        </w:rPr>
        <w:t xml:space="preserve"> </w:t>
      </w:r>
      <w:proofErr w:type="spellStart"/>
      <w:r w:rsidRPr="006A50AE">
        <w:rPr>
          <w:rFonts w:cstheme="minorHAnsi"/>
          <w:lang w:val="en-GB"/>
        </w:rPr>
        <w:t>target</w:t>
      </w:r>
      <w:proofErr w:type="spellEnd"/>
      <w:r w:rsidRPr="006A50AE">
        <w:rPr>
          <w:rFonts w:cstheme="minorHAnsi"/>
          <w:lang w:val="en-GB"/>
        </w:rPr>
        <w:t xml:space="preserve"> populations, </w:t>
      </w:r>
      <w:proofErr w:type="spellStart"/>
      <w:r w:rsidRPr="006A50AE">
        <w:rPr>
          <w:rFonts w:cstheme="minorHAnsi"/>
          <w:lang w:val="en-GB"/>
        </w:rPr>
        <w:t>including</w:t>
      </w:r>
      <w:proofErr w:type="spellEnd"/>
      <w:r w:rsidRPr="006A50AE">
        <w:rPr>
          <w:rFonts w:cstheme="minorHAnsi"/>
          <w:lang w:val="en-GB"/>
        </w:rPr>
        <w:t xml:space="preserve"> </w:t>
      </w:r>
      <w:proofErr w:type="spellStart"/>
      <w:r w:rsidRPr="006A50AE">
        <w:rPr>
          <w:rFonts w:cstheme="minorHAnsi"/>
          <w:lang w:val="en-GB"/>
        </w:rPr>
        <w:t>access</w:t>
      </w:r>
      <w:proofErr w:type="spellEnd"/>
      <w:r w:rsidRPr="006A50AE">
        <w:rPr>
          <w:rFonts w:cstheme="minorHAnsi"/>
          <w:lang w:val="en-GB"/>
        </w:rPr>
        <w:t xml:space="preserve"> </w:t>
      </w:r>
      <w:proofErr w:type="spellStart"/>
      <w:r w:rsidRPr="006A50AE">
        <w:rPr>
          <w:rFonts w:cstheme="minorHAnsi"/>
          <w:lang w:val="en-GB"/>
        </w:rPr>
        <w:t>constraints</w:t>
      </w:r>
      <w:proofErr w:type="spellEnd"/>
      <w:r w:rsidRPr="006A50AE">
        <w:rPr>
          <w:rFonts w:cstheme="minorHAnsi"/>
          <w:lang w:val="en-GB"/>
        </w:rPr>
        <w:t xml:space="preserve"> to </w:t>
      </w:r>
      <w:proofErr w:type="spellStart"/>
      <w:r w:rsidRPr="006A50AE">
        <w:rPr>
          <w:rFonts w:cstheme="minorHAnsi"/>
          <w:lang w:val="en-GB"/>
        </w:rPr>
        <w:t>these</w:t>
      </w:r>
      <w:proofErr w:type="spellEnd"/>
      <w:r w:rsidRPr="006A50AE">
        <w:rPr>
          <w:rFonts w:cstheme="minorHAnsi"/>
          <w:lang w:val="en-GB"/>
        </w:rPr>
        <w:t xml:space="preserve"> services for </w:t>
      </w:r>
      <w:proofErr w:type="spellStart"/>
      <w:r w:rsidRPr="006A50AE">
        <w:rPr>
          <w:rFonts w:cstheme="minorHAnsi"/>
          <w:lang w:val="en-GB"/>
        </w:rPr>
        <w:t>different</w:t>
      </w:r>
      <w:proofErr w:type="spellEnd"/>
      <w:r w:rsidRPr="006A50AE">
        <w:rPr>
          <w:rFonts w:cstheme="minorHAnsi"/>
          <w:lang w:val="en-GB"/>
        </w:rPr>
        <w:t xml:space="preserve"> </w:t>
      </w:r>
      <w:proofErr w:type="spellStart"/>
      <w:r w:rsidRPr="006A50AE">
        <w:rPr>
          <w:rFonts w:cstheme="minorHAnsi"/>
          <w:lang w:val="en-GB"/>
        </w:rPr>
        <w:t>vulnerable</w:t>
      </w:r>
      <w:proofErr w:type="spellEnd"/>
      <w:r w:rsidRPr="006A50AE">
        <w:rPr>
          <w:rFonts w:cstheme="minorHAnsi"/>
          <w:lang w:val="en-GB"/>
        </w:rPr>
        <w:t xml:space="preserve"> population groups</w:t>
      </w:r>
    </w:p>
    <w:p w14:paraId="3D8A181A" w14:textId="59281075" w:rsidR="00A3281F" w:rsidRPr="006A50AE" w:rsidRDefault="00A3281F" w:rsidP="00F14A08">
      <w:pPr>
        <w:pStyle w:val="NormalWeb"/>
        <w:numPr>
          <w:ilvl w:val="0"/>
          <w:numId w:val="8"/>
        </w:numPr>
        <w:shd w:val="clear" w:color="auto" w:fill="FFFFFF"/>
        <w:spacing w:before="0" w:beforeAutospacing="0" w:after="0" w:afterAutospacing="0"/>
        <w:ind w:left="360"/>
        <w:jc w:val="both"/>
        <w:rPr>
          <w:rFonts w:asciiTheme="minorHAnsi" w:eastAsiaTheme="minorHAnsi" w:hAnsiTheme="minorHAnsi" w:cstheme="minorHAnsi"/>
          <w:sz w:val="22"/>
          <w:szCs w:val="22"/>
          <w:lang w:val="en-GB"/>
        </w:rPr>
      </w:pPr>
      <w:r w:rsidRPr="006A50AE">
        <w:rPr>
          <w:rFonts w:asciiTheme="minorHAnsi" w:eastAsiaTheme="minorHAnsi" w:hAnsiTheme="minorHAnsi" w:cstheme="minorHAnsi"/>
          <w:sz w:val="22"/>
          <w:szCs w:val="22"/>
          <w:lang w:val="en-GB"/>
        </w:rPr>
        <w:t>Collect evidence-based data per proposed project location (Nertiti &amp; Um Dukhun localities),</w:t>
      </w:r>
      <w:r w:rsidR="00EF1CC7" w:rsidRPr="006A50AE">
        <w:rPr>
          <w:rFonts w:asciiTheme="minorHAnsi" w:eastAsiaTheme="minorHAnsi" w:hAnsiTheme="minorHAnsi" w:cstheme="minorHAnsi"/>
          <w:sz w:val="22"/>
          <w:szCs w:val="22"/>
          <w:lang w:val="en-GB"/>
        </w:rPr>
        <w:t xml:space="preserve"> the</w:t>
      </w:r>
      <w:r w:rsidRPr="006A50AE">
        <w:rPr>
          <w:rFonts w:asciiTheme="minorHAnsi" w:eastAsiaTheme="minorHAnsi" w:hAnsiTheme="minorHAnsi" w:cstheme="minorHAnsi"/>
          <w:sz w:val="22"/>
          <w:szCs w:val="22"/>
          <w:lang w:val="en-GB"/>
        </w:rPr>
        <w:t xml:space="preserve"> existing services at community and locality level, and the likely convergences with durable solutions project initiatives.</w:t>
      </w:r>
    </w:p>
    <w:p w14:paraId="5518EA62" w14:textId="1931001C" w:rsidR="00A3281F" w:rsidRPr="00176890" w:rsidRDefault="00A3281F" w:rsidP="00176890">
      <w:pPr>
        <w:pStyle w:val="NormalWeb"/>
        <w:numPr>
          <w:ilvl w:val="0"/>
          <w:numId w:val="8"/>
        </w:numPr>
        <w:shd w:val="clear" w:color="auto" w:fill="FFFFFF"/>
        <w:spacing w:before="0" w:beforeAutospacing="0" w:after="0" w:afterAutospacing="0"/>
        <w:ind w:left="360"/>
        <w:jc w:val="both"/>
        <w:rPr>
          <w:rFonts w:asciiTheme="minorHAnsi" w:eastAsiaTheme="minorHAnsi" w:hAnsiTheme="minorHAnsi" w:cstheme="minorHAnsi"/>
          <w:sz w:val="22"/>
          <w:szCs w:val="22"/>
          <w:lang w:val="en-GB"/>
        </w:rPr>
      </w:pPr>
      <w:r w:rsidRPr="006A50AE">
        <w:rPr>
          <w:rFonts w:asciiTheme="minorHAnsi" w:eastAsiaTheme="minorHAnsi" w:hAnsiTheme="minorHAnsi" w:cstheme="minorHAnsi"/>
          <w:sz w:val="22"/>
          <w:szCs w:val="22"/>
          <w:lang w:val="en-GB"/>
        </w:rPr>
        <w:t>Conduct community engagement meetings and identify priority issues to feed into realistic community driven durable solutions actions at respective project locations</w:t>
      </w:r>
    </w:p>
    <w:p w14:paraId="4E540F82" w14:textId="50586835" w:rsidR="00A3281F" w:rsidRPr="006A50AE" w:rsidRDefault="00162A91" w:rsidP="006A50AE">
      <w:pPr>
        <w:pStyle w:val="Heading1"/>
        <w:numPr>
          <w:ilvl w:val="0"/>
          <w:numId w:val="2"/>
        </w:numPr>
        <w:pBdr>
          <w:bottom w:val="single" w:sz="4" w:space="1" w:color="auto"/>
        </w:pBdr>
        <w:spacing w:before="0"/>
        <w:rPr>
          <w:rFonts w:asciiTheme="minorHAnsi" w:hAnsiTheme="minorHAnsi" w:cstheme="minorHAnsi"/>
          <w:b w:val="0"/>
          <w:bCs w:val="0"/>
          <w:color w:val="C00000"/>
          <w:sz w:val="36"/>
          <w:szCs w:val="36"/>
          <w:lang w:val="en-GB"/>
        </w:rPr>
      </w:pPr>
      <w:r w:rsidRPr="00CB2E91">
        <w:rPr>
          <w:rFonts w:asciiTheme="minorHAnsi" w:hAnsiTheme="minorHAnsi" w:cstheme="minorHAnsi"/>
          <w:b w:val="0"/>
          <w:bCs w:val="0"/>
          <w:color w:val="C00000"/>
          <w:sz w:val="36"/>
          <w:szCs w:val="36"/>
          <w:lang w:val="en-GB"/>
        </w:rPr>
        <w:t>Scope of work and Methodology</w:t>
      </w:r>
    </w:p>
    <w:p w14:paraId="33D15864" w14:textId="6C4C8340" w:rsidR="004226EE" w:rsidRPr="006A50AE" w:rsidRDefault="004226EE" w:rsidP="00A3281F">
      <w:pPr>
        <w:autoSpaceDE w:val="0"/>
        <w:autoSpaceDN w:val="0"/>
        <w:adjustRightInd w:val="0"/>
        <w:spacing w:after="0" w:line="240" w:lineRule="auto"/>
        <w:ind w:left="-86"/>
        <w:jc w:val="both"/>
        <w:rPr>
          <w:rFonts w:cstheme="minorHAnsi"/>
          <w:lang w:val="en-GB"/>
        </w:rPr>
      </w:pPr>
      <w:r w:rsidRPr="006A50AE">
        <w:rPr>
          <w:rFonts w:cstheme="minorHAnsi"/>
          <w:lang w:val="en-GB"/>
        </w:rPr>
        <w:t>The Consultant will be required to prepare a detailed methodology and work plan indicating how</w:t>
      </w:r>
    </w:p>
    <w:p w14:paraId="6CA0693D" w14:textId="36E6B4F2" w:rsidR="00CA7AA2" w:rsidRPr="006A50AE" w:rsidRDefault="00807E16" w:rsidP="00A3281F">
      <w:pPr>
        <w:spacing w:after="0"/>
        <w:ind w:left="-86"/>
        <w:jc w:val="both"/>
        <w:rPr>
          <w:rFonts w:cstheme="minorHAnsi"/>
          <w:lang w:val="en-GB"/>
        </w:rPr>
      </w:pPr>
      <w:r w:rsidRPr="006A50AE">
        <w:rPr>
          <w:rFonts w:cstheme="minorHAnsi"/>
          <w:lang w:val="en-GB"/>
        </w:rPr>
        <w:t xml:space="preserve">he/she intends to execute the task to deliver on the expected </w:t>
      </w:r>
      <w:r w:rsidR="004226EE" w:rsidRPr="006A50AE">
        <w:rPr>
          <w:rFonts w:cstheme="minorHAnsi"/>
          <w:lang w:val="en-GB"/>
        </w:rPr>
        <w:t>objectives of th</w:t>
      </w:r>
      <w:r w:rsidRPr="006A50AE">
        <w:rPr>
          <w:rFonts w:cstheme="minorHAnsi"/>
          <w:lang w:val="en-GB"/>
        </w:rPr>
        <w:t>is assignment</w:t>
      </w:r>
      <w:r w:rsidR="004226EE" w:rsidRPr="006A50AE">
        <w:rPr>
          <w:rFonts w:cstheme="minorHAnsi"/>
          <w:lang w:val="en-GB"/>
        </w:rPr>
        <w:t xml:space="preserve">, and </w:t>
      </w:r>
      <w:r w:rsidRPr="006A50AE">
        <w:rPr>
          <w:rFonts w:cstheme="minorHAnsi"/>
          <w:lang w:val="en-GB"/>
        </w:rPr>
        <w:t xml:space="preserve">any possible </w:t>
      </w:r>
      <w:r w:rsidR="004226EE" w:rsidRPr="006A50AE">
        <w:rPr>
          <w:rFonts w:cstheme="minorHAnsi"/>
          <w:lang w:val="en-GB"/>
        </w:rPr>
        <w:t>support required from DRC.</w:t>
      </w:r>
    </w:p>
    <w:p w14:paraId="1F3E5C6F" w14:textId="3FA7BB2E" w:rsidR="00A3281F" w:rsidRPr="006A50AE" w:rsidRDefault="00A3281F" w:rsidP="00A3281F">
      <w:pPr>
        <w:spacing w:after="0"/>
        <w:ind w:left="-86"/>
        <w:jc w:val="both"/>
        <w:rPr>
          <w:rFonts w:cstheme="minorHAnsi"/>
          <w:lang w:val="en-GB"/>
        </w:rPr>
      </w:pPr>
      <w:r w:rsidRPr="006A50AE">
        <w:rPr>
          <w:rFonts w:cstheme="minorHAnsi"/>
          <w:lang w:val="en-GB"/>
        </w:rPr>
        <w:t xml:space="preserve">The mixed </w:t>
      </w:r>
      <w:proofErr w:type="spellStart"/>
      <w:r w:rsidRPr="006A50AE">
        <w:rPr>
          <w:rFonts w:cstheme="minorHAnsi"/>
          <w:lang w:val="en-GB"/>
        </w:rPr>
        <w:t>method</w:t>
      </w:r>
      <w:proofErr w:type="spellEnd"/>
      <w:r w:rsidRPr="006A50AE">
        <w:rPr>
          <w:rFonts w:cstheme="minorHAnsi"/>
          <w:lang w:val="en-GB"/>
        </w:rPr>
        <w:t xml:space="preserve"> </w:t>
      </w:r>
      <w:proofErr w:type="spellStart"/>
      <w:r w:rsidRPr="006A50AE">
        <w:rPr>
          <w:rFonts w:cstheme="minorHAnsi"/>
          <w:lang w:val="en-GB"/>
        </w:rPr>
        <w:t>approach</w:t>
      </w:r>
      <w:proofErr w:type="spellEnd"/>
      <w:r w:rsidRPr="006A50AE">
        <w:rPr>
          <w:rFonts w:cstheme="minorHAnsi"/>
          <w:lang w:val="en-GB"/>
        </w:rPr>
        <w:t xml:space="preserve">, </w:t>
      </w:r>
      <w:proofErr w:type="spellStart"/>
      <w:r w:rsidRPr="006A50AE">
        <w:rPr>
          <w:rFonts w:cstheme="minorHAnsi"/>
          <w:lang w:val="en-GB"/>
        </w:rPr>
        <w:t>heavy</w:t>
      </w:r>
      <w:proofErr w:type="spellEnd"/>
      <w:r w:rsidRPr="006A50AE">
        <w:rPr>
          <w:rFonts w:cstheme="minorHAnsi"/>
          <w:lang w:val="en-GB"/>
        </w:rPr>
        <w:t xml:space="preserve"> on </w:t>
      </w:r>
      <w:proofErr w:type="spellStart"/>
      <w:r w:rsidRPr="006A50AE">
        <w:rPr>
          <w:rFonts w:cstheme="minorHAnsi"/>
          <w:lang w:val="en-GB"/>
        </w:rPr>
        <w:t>community</w:t>
      </w:r>
      <w:proofErr w:type="spellEnd"/>
      <w:r w:rsidRPr="006A50AE">
        <w:rPr>
          <w:rFonts w:cstheme="minorHAnsi"/>
          <w:lang w:val="en-GB"/>
        </w:rPr>
        <w:t xml:space="preserve"> engagement and stakeholder participation </w:t>
      </w:r>
      <w:proofErr w:type="spellStart"/>
      <w:r w:rsidRPr="006A50AE">
        <w:rPr>
          <w:rFonts w:cstheme="minorHAnsi"/>
          <w:lang w:val="en-GB"/>
        </w:rPr>
        <w:t>is</w:t>
      </w:r>
      <w:proofErr w:type="spellEnd"/>
      <w:r w:rsidRPr="006A50AE">
        <w:rPr>
          <w:rFonts w:cstheme="minorHAnsi"/>
          <w:lang w:val="en-GB"/>
        </w:rPr>
        <w:t xml:space="preserve"> </w:t>
      </w:r>
      <w:proofErr w:type="spellStart"/>
      <w:r w:rsidRPr="006A50AE">
        <w:rPr>
          <w:rFonts w:cstheme="minorHAnsi"/>
          <w:lang w:val="en-GB"/>
        </w:rPr>
        <w:t>proposed</w:t>
      </w:r>
      <w:proofErr w:type="spellEnd"/>
      <w:r w:rsidRPr="006A50AE">
        <w:rPr>
          <w:rFonts w:cstheme="minorHAnsi"/>
          <w:lang w:val="en-GB"/>
        </w:rPr>
        <w:t xml:space="preserve"> for the </w:t>
      </w:r>
      <w:proofErr w:type="spellStart"/>
      <w:r w:rsidRPr="006A50AE">
        <w:rPr>
          <w:rFonts w:cstheme="minorHAnsi"/>
          <w:lang w:val="en-GB"/>
        </w:rPr>
        <w:t>assignment</w:t>
      </w:r>
      <w:proofErr w:type="spellEnd"/>
      <w:r w:rsidRPr="006A50AE">
        <w:rPr>
          <w:rFonts w:cstheme="minorHAnsi"/>
          <w:lang w:val="en-GB"/>
        </w:rPr>
        <w:t xml:space="preserve">. This </w:t>
      </w:r>
      <w:proofErr w:type="spellStart"/>
      <w:r w:rsidRPr="006A50AE">
        <w:rPr>
          <w:rFonts w:cstheme="minorHAnsi"/>
          <w:lang w:val="en-GB"/>
        </w:rPr>
        <w:t>methodolog</w:t>
      </w:r>
      <w:r w:rsidR="00807E16" w:rsidRPr="006A50AE">
        <w:rPr>
          <w:rFonts w:cstheme="minorHAnsi"/>
          <w:lang w:val="en-GB"/>
        </w:rPr>
        <w:t>ical</w:t>
      </w:r>
      <w:proofErr w:type="spellEnd"/>
      <w:r w:rsidR="00807E16" w:rsidRPr="006A50AE">
        <w:rPr>
          <w:rFonts w:cstheme="minorHAnsi"/>
          <w:lang w:val="en-GB"/>
        </w:rPr>
        <w:t xml:space="preserve"> </w:t>
      </w:r>
      <w:proofErr w:type="spellStart"/>
      <w:r w:rsidR="00807E16" w:rsidRPr="006A50AE">
        <w:rPr>
          <w:rFonts w:cstheme="minorHAnsi"/>
          <w:lang w:val="en-GB"/>
        </w:rPr>
        <w:t>approach</w:t>
      </w:r>
      <w:proofErr w:type="spellEnd"/>
      <w:r w:rsidRPr="006A50AE">
        <w:rPr>
          <w:rFonts w:cstheme="minorHAnsi"/>
          <w:lang w:val="en-GB"/>
        </w:rPr>
        <w:t xml:space="preserve"> </w:t>
      </w:r>
      <w:proofErr w:type="spellStart"/>
      <w:r w:rsidRPr="006A50AE">
        <w:rPr>
          <w:rFonts w:cstheme="minorHAnsi"/>
          <w:lang w:val="en-GB"/>
        </w:rPr>
        <w:t>is</w:t>
      </w:r>
      <w:proofErr w:type="spellEnd"/>
      <w:r w:rsidRPr="006A50AE">
        <w:rPr>
          <w:rFonts w:cstheme="minorHAnsi"/>
          <w:lang w:val="en-GB"/>
        </w:rPr>
        <w:t xml:space="preserve"> </w:t>
      </w:r>
      <w:proofErr w:type="spellStart"/>
      <w:r w:rsidRPr="006A50AE">
        <w:rPr>
          <w:rFonts w:cstheme="minorHAnsi"/>
          <w:lang w:val="en-GB"/>
        </w:rPr>
        <w:t>preferred</w:t>
      </w:r>
      <w:proofErr w:type="spellEnd"/>
      <w:r w:rsidRPr="006A50AE">
        <w:rPr>
          <w:rFonts w:cstheme="minorHAnsi"/>
          <w:lang w:val="en-GB"/>
        </w:rPr>
        <w:t xml:space="preserve"> as </w:t>
      </w:r>
      <w:proofErr w:type="spellStart"/>
      <w:r w:rsidRPr="006A50AE">
        <w:rPr>
          <w:rFonts w:cstheme="minorHAnsi"/>
          <w:lang w:val="en-GB"/>
        </w:rPr>
        <w:t>it</w:t>
      </w:r>
      <w:proofErr w:type="spellEnd"/>
      <w:r w:rsidRPr="006A50AE">
        <w:rPr>
          <w:rFonts w:cstheme="minorHAnsi"/>
          <w:lang w:val="en-GB"/>
        </w:rPr>
        <w:t xml:space="preserve"> </w:t>
      </w:r>
      <w:proofErr w:type="spellStart"/>
      <w:r w:rsidRPr="006A50AE">
        <w:rPr>
          <w:rFonts w:cstheme="minorHAnsi"/>
          <w:lang w:val="en-GB"/>
        </w:rPr>
        <w:t>permits</w:t>
      </w:r>
      <w:proofErr w:type="spellEnd"/>
      <w:r w:rsidRPr="006A50AE">
        <w:rPr>
          <w:rFonts w:cstheme="minorHAnsi"/>
          <w:lang w:val="en-GB"/>
        </w:rPr>
        <w:t xml:space="preserve"> </w:t>
      </w:r>
      <w:proofErr w:type="spellStart"/>
      <w:r w:rsidRPr="006A50AE">
        <w:rPr>
          <w:rFonts w:cstheme="minorHAnsi"/>
          <w:lang w:val="en-GB"/>
        </w:rPr>
        <w:t>detailed</w:t>
      </w:r>
      <w:proofErr w:type="spellEnd"/>
      <w:r w:rsidRPr="006A50AE">
        <w:rPr>
          <w:rFonts w:cstheme="minorHAnsi"/>
          <w:lang w:val="en-GB"/>
        </w:rPr>
        <w:t xml:space="preserve"> interrogation of </w:t>
      </w:r>
      <w:proofErr w:type="spellStart"/>
      <w:r w:rsidRPr="006A50AE">
        <w:rPr>
          <w:rFonts w:cstheme="minorHAnsi"/>
          <w:lang w:val="en-GB"/>
        </w:rPr>
        <w:t>both</w:t>
      </w:r>
      <w:proofErr w:type="spellEnd"/>
      <w:r w:rsidRPr="006A50AE">
        <w:rPr>
          <w:rFonts w:cstheme="minorHAnsi"/>
          <w:lang w:val="en-GB"/>
        </w:rPr>
        <w:t xml:space="preserve"> </w:t>
      </w:r>
      <w:proofErr w:type="spellStart"/>
      <w:r w:rsidRPr="006A50AE">
        <w:rPr>
          <w:rFonts w:cstheme="minorHAnsi"/>
          <w:lang w:val="en-GB"/>
        </w:rPr>
        <w:t>primary</w:t>
      </w:r>
      <w:proofErr w:type="spellEnd"/>
      <w:r w:rsidRPr="006A50AE">
        <w:rPr>
          <w:rFonts w:cstheme="minorHAnsi"/>
          <w:lang w:val="en-GB"/>
        </w:rPr>
        <w:t xml:space="preserve"> and </w:t>
      </w:r>
      <w:proofErr w:type="spellStart"/>
      <w:r w:rsidRPr="006A50AE">
        <w:rPr>
          <w:rFonts w:cstheme="minorHAnsi"/>
          <w:lang w:val="en-GB"/>
        </w:rPr>
        <w:t>secondary</w:t>
      </w:r>
      <w:proofErr w:type="spellEnd"/>
      <w:r w:rsidRPr="006A50AE">
        <w:rPr>
          <w:rFonts w:cstheme="minorHAnsi"/>
          <w:lang w:val="en-GB"/>
        </w:rPr>
        <w:t xml:space="preserve"> data sources, and triangulation of information </w:t>
      </w:r>
      <w:proofErr w:type="spellStart"/>
      <w:r w:rsidRPr="006A50AE">
        <w:rPr>
          <w:rFonts w:cstheme="minorHAnsi"/>
          <w:lang w:val="en-GB"/>
        </w:rPr>
        <w:t>from</w:t>
      </w:r>
      <w:proofErr w:type="spellEnd"/>
      <w:r w:rsidRPr="006A50AE">
        <w:rPr>
          <w:rFonts w:cstheme="minorHAnsi"/>
          <w:lang w:val="en-GB"/>
        </w:rPr>
        <w:t xml:space="preserve"> </w:t>
      </w:r>
      <w:r w:rsidRPr="006A50AE">
        <w:rPr>
          <w:rFonts w:cstheme="minorHAnsi"/>
          <w:lang w:val="en-GB"/>
        </w:rPr>
        <w:lastRenderedPageBreak/>
        <w:t xml:space="preserve">multiple sources to </w:t>
      </w:r>
      <w:proofErr w:type="spellStart"/>
      <w:r w:rsidRPr="006A50AE">
        <w:rPr>
          <w:rFonts w:cstheme="minorHAnsi"/>
          <w:lang w:val="en-GB"/>
        </w:rPr>
        <w:t>enrich</w:t>
      </w:r>
      <w:proofErr w:type="spellEnd"/>
      <w:r w:rsidRPr="006A50AE">
        <w:rPr>
          <w:rFonts w:cstheme="minorHAnsi"/>
          <w:lang w:val="en-GB"/>
        </w:rPr>
        <w:t xml:space="preserve"> the report. The data collection </w:t>
      </w:r>
      <w:proofErr w:type="spellStart"/>
      <w:r w:rsidRPr="006A50AE">
        <w:rPr>
          <w:rFonts w:cstheme="minorHAnsi"/>
          <w:lang w:val="en-GB"/>
        </w:rPr>
        <w:t>tools</w:t>
      </w:r>
      <w:proofErr w:type="spellEnd"/>
      <w:r w:rsidRPr="006A50AE">
        <w:rPr>
          <w:rFonts w:cstheme="minorHAnsi"/>
          <w:lang w:val="en-GB"/>
        </w:rPr>
        <w:t xml:space="preserve"> </w:t>
      </w:r>
      <w:proofErr w:type="spellStart"/>
      <w:r w:rsidR="00807E16" w:rsidRPr="006A50AE">
        <w:rPr>
          <w:rFonts w:cstheme="minorHAnsi"/>
          <w:lang w:val="en-GB"/>
        </w:rPr>
        <w:t>tobe</w:t>
      </w:r>
      <w:proofErr w:type="spellEnd"/>
      <w:r w:rsidR="00807E16" w:rsidRPr="006A50AE">
        <w:rPr>
          <w:rFonts w:cstheme="minorHAnsi"/>
          <w:lang w:val="en-GB"/>
        </w:rPr>
        <w:t xml:space="preserve"> </w:t>
      </w:r>
      <w:proofErr w:type="spellStart"/>
      <w:r w:rsidR="00807E16" w:rsidRPr="006A50AE">
        <w:rPr>
          <w:rFonts w:cstheme="minorHAnsi"/>
          <w:lang w:val="en-GB"/>
        </w:rPr>
        <w:t>used</w:t>
      </w:r>
      <w:proofErr w:type="spellEnd"/>
      <w:r w:rsidR="00807E16" w:rsidRPr="006A50AE">
        <w:rPr>
          <w:rFonts w:cstheme="minorHAnsi"/>
          <w:lang w:val="en-GB"/>
        </w:rPr>
        <w:t xml:space="preserve"> </w:t>
      </w:r>
      <w:proofErr w:type="spellStart"/>
      <w:r w:rsidRPr="006A50AE">
        <w:rPr>
          <w:rFonts w:cstheme="minorHAnsi"/>
          <w:lang w:val="en-GB"/>
        </w:rPr>
        <w:t>shall</w:t>
      </w:r>
      <w:proofErr w:type="spellEnd"/>
      <w:r w:rsidRPr="006A50AE">
        <w:rPr>
          <w:rFonts w:cstheme="minorHAnsi"/>
          <w:lang w:val="en-GB"/>
        </w:rPr>
        <w:t xml:space="preserve"> </w:t>
      </w:r>
      <w:proofErr w:type="spellStart"/>
      <w:r w:rsidRPr="006A50AE">
        <w:rPr>
          <w:rFonts w:cstheme="minorHAnsi"/>
          <w:lang w:val="en-GB"/>
        </w:rPr>
        <w:t>include</w:t>
      </w:r>
      <w:proofErr w:type="spellEnd"/>
      <w:r w:rsidRPr="006A50AE">
        <w:rPr>
          <w:rFonts w:cstheme="minorHAnsi"/>
          <w:lang w:val="en-GB"/>
        </w:rPr>
        <w:t xml:space="preserve"> but are not </w:t>
      </w:r>
      <w:proofErr w:type="spellStart"/>
      <w:r w:rsidRPr="006A50AE">
        <w:rPr>
          <w:rFonts w:cstheme="minorHAnsi"/>
          <w:lang w:val="en-GB"/>
        </w:rPr>
        <w:t>limited</w:t>
      </w:r>
      <w:proofErr w:type="spellEnd"/>
      <w:r w:rsidRPr="006A50AE">
        <w:rPr>
          <w:rFonts w:cstheme="minorHAnsi"/>
          <w:lang w:val="en-GB"/>
        </w:rPr>
        <w:t xml:space="preserve"> </w:t>
      </w:r>
      <w:proofErr w:type="gramStart"/>
      <w:r w:rsidRPr="006A50AE">
        <w:rPr>
          <w:rFonts w:cstheme="minorHAnsi"/>
          <w:lang w:val="en-GB"/>
        </w:rPr>
        <w:t>to;</w:t>
      </w:r>
      <w:proofErr w:type="gramEnd"/>
      <w:r w:rsidRPr="006A50AE">
        <w:rPr>
          <w:rFonts w:cstheme="minorHAnsi"/>
          <w:lang w:val="en-GB"/>
        </w:rPr>
        <w:t xml:space="preserve"> key informant interviews, focus group discussions, </w:t>
      </w:r>
      <w:proofErr w:type="spellStart"/>
      <w:r w:rsidRPr="006A50AE">
        <w:rPr>
          <w:rFonts w:cstheme="minorHAnsi"/>
          <w:lang w:val="en-GB"/>
        </w:rPr>
        <w:t>secondary</w:t>
      </w:r>
      <w:proofErr w:type="spellEnd"/>
      <w:r w:rsidRPr="006A50AE">
        <w:rPr>
          <w:rFonts w:cstheme="minorHAnsi"/>
          <w:lang w:val="en-GB"/>
        </w:rPr>
        <w:t xml:space="preserve"> document </w:t>
      </w:r>
      <w:proofErr w:type="spellStart"/>
      <w:r w:rsidRPr="006A50AE">
        <w:rPr>
          <w:rFonts w:cstheme="minorHAnsi"/>
          <w:lang w:val="en-GB"/>
        </w:rPr>
        <w:t>review</w:t>
      </w:r>
      <w:proofErr w:type="spellEnd"/>
      <w:r w:rsidRPr="006A50AE">
        <w:rPr>
          <w:rFonts w:cstheme="minorHAnsi"/>
          <w:lang w:val="en-GB"/>
        </w:rPr>
        <w:t>, in-</w:t>
      </w:r>
      <w:proofErr w:type="spellStart"/>
      <w:r w:rsidRPr="006A50AE">
        <w:rPr>
          <w:rFonts w:cstheme="minorHAnsi"/>
          <w:lang w:val="en-GB"/>
        </w:rPr>
        <w:t>depth</w:t>
      </w:r>
      <w:proofErr w:type="spellEnd"/>
      <w:r w:rsidRPr="006A50AE">
        <w:rPr>
          <w:rFonts w:cstheme="minorHAnsi"/>
          <w:lang w:val="en-GB"/>
        </w:rPr>
        <w:t xml:space="preserve"> interviews, observations and </w:t>
      </w:r>
      <w:proofErr w:type="spellStart"/>
      <w:r w:rsidRPr="006A50AE">
        <w:rPr>
          <w:rFonts w:cstheme="minorHAnsi"/>
          <w:lang w:val="en-GB"/>
        </w:rPr>
        <w:t>photography</w:t>
      </w:r>
      <w:proofErr w:type="spellEnd"/>
      <w:r w:rsidRPr="006A50AE">
        <w:rPr>
          <w:rFonts w:cstheme="minorHAnsi"/>
          <w:lang w:val="en-GB"/>
        </w:rPr>
        <w:t xml:space="preserve"> etc.</w:t>
      </w:r>
    </w:p>
    <w:p w14:paraId="01D52FE0" w14:textId="77777777" w:rsidR="00807E16" w:rsidRPr="006A50AE" w:rsidRDefault="00807E16" w:rsidP="00136F40">
      <w:pPr>
        <w:pBdr>
          <w:top w:val="nil"/>
          <w:left w:val="nil"/>
          <w:bottom w:val="nil"/>
          <w:right w:val="nil"/>
          <w:between w:val="nil"/>
        </w:pBdr>
        <w:spacing w:after="0" w:line="240" w:lineRule="auto"/>
        <w:jc w:val="both"/>
        <w:rPr>
          <w:rFonts w:cstheme="minorHAnsi"/>
          <w:lang w:val="en-GB"/>
        </w:rPr>
      </w:pPr>
    </w:p>
    <w:p w14:paraId="30C2D247" w14:textId="3E84A5B0" w:rsidR="00136F40" w:rsidRPr="006A50AE" w:rsidRDefault="00136F40" w:rsidP="00136F40">
      <w:pPr>
        <w:pBdr>
          <w:top w:val="nil"/>
          <w:left w:val="nil"/>
          <w:bottom w:val="nil"/>
          <w:right w:val="nil"/>
          <w:between w:val="nil"/>
        </w:pBdr>
        <w:spacing w:after="0" w:line="240" w:lineRule="auto"/>
        <w:jc w:val="both"/>
        <w:rPr>
          <w:rFonts w:cstheme="minorHAnsi"/>
          <w:b/>
          <w:bCs/>
          <w:sz w:val="24"/>
          <w:szCs w:val="24"/>
          <w:lang w:val="en-GB"/>
        </w:rPr>
      </w:pPr>
      <w:r w:rsidRPr="006A50AE">
        <w:rPr>
          <w:rFonts w:cstheme="minorHAnsi"/>
          <w:b/>
          <w:bCs/>
          <w:sz w:val="24"/>
          <w:szCs w:val="24"/>
          <w:lang w:val="en-GB"/>
        </w:rPr>
        <w:t xml:space="preserve">Scope of work </w:t>
      </w:r>
    </w:p>
    <w:p w14:paraId="3D09C4B6" w14:textId="24F7A085" w:rsidR="00136F40" w:rsidRPr="006A50AE" w:rsidRDefault="00136F40" w:rsidP="00136F40">
      <w:pPr>
        <w:pStyle w:val="NormalWeb"/>
        <w:shd w:val="clear" w:color="auto" w:fill="FFFFFF"/>
        <w:spacing w:before="0" w:beforeAutospacing="0" w:after="0" w:afterAutospacing="0"/>
        <w:jc w:val="both"/>
        <w:rPr>
          <w:rFonts w:asciiTheme="minorHAnsi" w:eastAsiaTheme="minorHAnsi" w:hAnsiTheme="minorHAnsi" w:cstheme="minorHAnsi"/>
          <w:sz w:val="22"/>
          <w:szCs w:val="22"/>
          <w:lang w:val="en-GB"/>
        </w:rPr>
      </w:pPr>
      <w:r w:rsidRPr="006A50AE">
        <w:rPr>
          <w:rFonts w:asciiTheme="minorHAnsi" w:eastAsiaTheme="minorHAnsi" w:hAnsiTheme="minorHAnsi" w:cstheme="minorHAnsi"/>
          <w:sz w:val="22"/>
          <w:szCs w:val="22"/>
          <w:lang w:val="en-GB"/>
        </w:rPr>
        <w:t>The details of work will include but not limited to the following;</w:t>
      </w:r>
    </w:p>
    <w:p w14:paraId="3ACC4891" w14:textId="77777777" w:rsidR="00136F40" w:rsidRPr="006A50AE" w:rsidRDefault="00136F40" w:rsidP="00F14A08">
      <w:pPr>
        <w:numPr>
          <w:ilvl w:val="0"/>
          <w:numId w:val="9"/>
        </w:numPr>
        <w:autoSpaceDE w:val="0"/>
        <w:autoSpaceDN w:val="0"/>
        <w:adjustRightInd w:val="0"/>
        <w:spacing w:after="0" w:line="240" w:lineRule="auto"/>
        <w:ind w:left="504"/>
        <w:contextualSpacing/>
        <w:jc w:val="both"/>
        <w:rPr>
          <w:rFonts w:cstheme="minorHAnsi"/>
          <w:lang w:val="en-GB"/>
        </w:rPr>
      </w:pPr>
      <w:proofErr w:type="spellStart"/>
      <w:r w:rsidRPr="006A50AE">
        <w:rPr>
          <w:rFonts w:cstheme="minorHAnsi"/>
          <w:lang w:val="en-GB"/>
        </w:rPr>
        <w:t>Review</w:t>
      </w:r>
      <w:proofErr w:type="spellEnd"/>
      <w:r w:rsidRPr="006A50AE">
        <w:rPr>
          <w:rFonts w:cstheme="minorHAnsi"/>
          <w:lang w:val="en-GB"/>
        </w:rPr>
        <w:t xml:space="preserve"> of relevant documents, reports and </w:t>
      </w:r>
      <w:proofErr w:type="spellStart"/>
      <w:r w:rsidRPr="006A50AE">
        <w:rPr>
          <w:rFonts w:cstheme="minorHAnsi"/>
          <w:lang w:val="en-GB"/>
        </w:rPr>
        <w:t>any</w:t>
      </w:r>
      <w:proofErr w:type="spellEnd"/>
      <w:r w:rsidRPr="006A50AE">
        <w:rPr>
          <w:rFonts w:cstheme="minorHAnsi"/>
          <w:lang w:val="en-GB"/>
        </w:rPr>
        <w:t xml:space="preserve"> </w:t>
      </w:r>
      <w:proofErr w:type="spellStart"/>
      <w:r w:rsidRPr="006A50AE">
        <w:rPr>
          <w:rFonts w:cstheme="minorHAnsi"/>
          <w:lang w:val="en-GB"/>
        </w:rPr>
        <w:t>studies</w:t>
      </w:r>
      <w:proofErr w:type="spellEnd"/>
      <w:r w:rsidRPr="006A50AE">
        <w:rPr>
          <w:rFonts w:cstheme="minorHAnsi"/>
          <w:lang w:val="en-GB"/>
        </w:rPr>
        <w:t xml:space="preserve"> </w:t>
      </w:r>
      <w:proofErr w:type="spellStart"/>
      <w:r w:rsidRPr="006A50AE">
        <w:rPr>
          <w:rFonts w:cstheme="minorHAnsi"/>
          <w:lang w:val="en-GB"/>
        </w:rPr>
        <w:t>done</w:t>
      </w:r>
      <w:proofErr w:type="spellEnd"/>
      <w:r w:rsidRPr="006A50AE">
        <w:rPr>
          <w:rFonts w:cstheme="minorHAnsi"/>
          <w:lang w:val="en-GB"/>
        </w:rPr>
        <w:t xml:space="preserve"> in service </w:t>
      </w:r>
      <w:proofErr w:type="spellStart"/>
      <w:r w:rsidRPr="006A50AE">
        <w:rPr>
          <w:rFonts w:cstheme="minorHAnsi"/>
          <w:lang w:val="en-GB"/>
        </w:rPr>
        <w:t>delivery</w:t>
      </w:r>
      <w:proofErr w:type="spellEnd"/>
      <w:r w:rsidRPr="006A50AE">
        <w:rPr>
          <w:rFonts w:cstheme="minorHAnsi"/>
          <w:lang w:val="en-GB"/>
        </w:rPr>
        <w:t xml:space="preserve"> in central </w:t>
      </w:r>
      <w:proofErr w:type="spellStart"/>
      <w:r w:rsidRPr="006A50AE">
        <w:rPr>
          <w:rFonts w:cstheme="minorHAnsi"/>
          <w:lang w:val="en-GB"/>
        </w:rPr>
        <w:t>Darfur</w:t>
      </w:r>
      <w:proofErr w:type="spellEnd"/>
    </w:p>
    <w:p w14:paraId="4A08C355" w14:textId="77777777" w:rsidR="00136F40" w:rsidRPr="006A50AE" w:rsidRDefault="00136F40" w:rsidP="00F14A08">
      <w:pPr>
        <w:numPr>
          <w:ilvl w:val="0"/>
          <w:numId w:val="9"/>
        </w:numPr>
        <w:autoSpaceDE w:val="0"/>
        <w:autoSpaceDN w:val="0"/>
        <w:adjustRightInd w:val="0"/>
        <w:spacing w:after="0" w:line="240" w:lineRule="auto"/>
        <w:ind w:left="504"/>
        <w:contextualSpacing/>
        <w:jc w:val="both"/>
        <w:rPr>
          <w:rFonts w:cstheme="minorHAnsi"/>
          <w:lang w:val="en-GB"/>
        </w:rPr>
      </w:pPr>
      <w:proofErr w:type="spellStart"/>
      <w:r w:rsidRPr="006A50AE">
        <w:rPr>
          <w:rFonts w:cstheme="minorHAnsi"/>
          <w:lang w:val="en-GB"/>
        </w:rPr>
        <w:t>Develop</w:t>
      </w:r>
      <w:proofErr w:type="spellEnd"/>
      <w:r w:rsidRPr="006A50AE">
        <w:rPr>
          <w:rFonts w:cstheme="minorHAnsi"/>
          <w:lang w:val="en-GB"/>
        </w:rPr>
        <w:t xml:space="preserve">/design qualitative </w:t>
      </w:r>
      <w:proofErr w:type="spellStart"/>
      <w:r w:rsidRPr="006A50AE">
        <w:rPr>
          <w:rFonts w:cstheme="minorHAnsi"/>
          <w:lang w:val="en-GB"/>
        </w:rPr>
        <w:t>tools</w:t>
      </w:r>
      <w:proofErr w:type="spellEnd"/>
      <w:r w:rsidRPr="006A50AE">
        <w:rPr>
          <w:rFonts w:cstheme="minorHAnsi"/>
          <w:lang w:val="en-GB"/>
        </w:rPr>
        <w:t xml:space="preserve">, checklists, and </w:t>
      </w:r>
      <w:proofErr w:type="spellStart"/>
      <w:r w:rsidRPr="006A50AE">
        <w:rPr>
          <w:rFonts w:cstheme="minorHAnsi"/>
          <w:lang w:val="en-GB"/>
        </w:rPr>
        <w:t>templates</w:t>
      </w:r>
      <w:proofErr w:type="spellEnd"/>
      <w:r w:rsidRPr="006A50AE">
        <w:rPr>
          <w:rFonts w:cstheme="minorHAnsi"/>
          <w:lang w:val="en-GB"/>
        </w:rPr>
        <w:t xml:space="preserve"> for </w:t>
      </w:r>
      <w:proofErr w:type="spellStart"/>
      <w:r w:rsidRPr="006A50AE">
        <w:rPr>
          <w:rFonts w:cstheme="minorHAnsi"/>
          <w:lang w:val="en-GB"/>
        </w:rPr>
        <w:t>community</w:t>
      </w:r>
      <w:proofErr w:type="spellEnd"/>
      <w:r w:rsidRPr="006A50AE">
        <w:rPr>
          <w:rFonts w:cstheme="minorHAnsi"/>
          <w:lang w:val="en-GB"/>
        </w:rPr>
        <w:t xml:space="preserve"> engagement, </w:t>
      </w:r>
      <w:proofErr w:type="spellStart"/>
      <w:r w:rsidRPr="006A50AE">
        <w:rPr>
          <w:rFonts w:cstheme="minorHAnsi"/>
          <w:lang w:val="en-GB"/>
        </w:rPr>
        <w:t>including</w:t>
      </w:r>
      <w:proofErr w:type="spellEnd"/>
      <w:r w:rsidRPr="006A50AE">
        <w:rPr>
          <w:rFonts w:cstheme="minorHAnsi"/>
          <w:lang w:val="en-GB"/>
        </w:rPr>
        <w:t xml:space="preserve"> interactions </w:t>
      </w:r>
      <w:proofErr w:type="spellStart"/>
      <w:r w:rsidRPr="006A50AE">
        <w:rPr>
          <w:rFonts w:cstheme="minorHAnsi"/>
          <w:lang w:val="en-GB"/>
        </w:rPr>
        <w:t>with</w:t>
      </w:r>
      <w:proofErr w:type="spellEnd"/>
      <w:r w:rsidRPr="006A50AE">
        <w:rPr>
          <w:rFonts w:cstheme="minorHAnsi"/>
          <w:lang w:val="en-GB"/>
        </w:rPr>
        <w:t xml:space="preserve"> </w:t>
      </w:r>
      <w:proofErr w:type="spellStart"/>
      <w:r w:rsidRPr="006A50AE">
        <w:rPr>
          <w:rFonts w:cstheme="minorHAnsi"/>
          <w:lang w:val="en-GB"/>
        </w:rPr>
        <w:t>various</w:t>
      </w:r>
      <w:proofErr w:type="spellEnd"/>
      <w:r w:rsidRPr="006A50AE">
        <w:rPr>
          <w:rFonts w:cstheme="minorHAnsi"/>
          <w:lang w:val="en-GB"/>
        </w:rPr>
        <w:t xml:space="preserve"> </w:t>
      </w:r>
      <w:proofErr w:type="spellStart"/>
      <w:r w:rsidRPr="006A50AE">
        <w:rPr>
          <w:rFonts w:cstheme="minorHAnsi"/>
          <w:lang w:val="en-GB"/>
        </w:rPr>
        <w:t>target</w:t>
      </w:r>
      <w:proofErr w:type="spellEnd"/>
      <w:r w:rsidRPr="006A50AE">
        <w:rPr>
          <w:rFonts w:cstheme="minorHAnsi"/>
          <w:lang w:val="en-GB"/>
        </w:rPr>
        <w:t xml:space="preserve"> stakeholders, </w:t>
      </w:r>
      <w:proofErr w:type="spellStart"/>
      <w:r w:rsidRPr="006A50AE">
        <w:rPr>
          <w:rFonts w:cstheme="minorHAnsi"/>
          <w:lang w:val="en-GB"/>
        </w:rPr>
        <w:t>interest</w:t>
      </w:r>
      <w:proofErr w:type="spellEnd"/>
      <w:r w:rsidRPr="006A50AE">
        <w:rPr>
          <w:rFonts w:cstheme="minorHAnsi"/>
          <w:lang w:val="en-GB"/>
        </w:rPr>
        <w:t xml:space="preserve"> groups and local </w:t>
      </w:r>
      <w:proofErr w:type="spellStart"/>
      <w:r w:rsidRPr="006A50AE">
        <w:rPr>
          <w:rFonts w:cstheme="minorHAnsi"/>
          <w:lang w:val="en-GB"/>
        </w:rPr>
        <w:t>authorities</w:t>
      </w:r>
      <w:proofErr w:type="spellEnd"/>
      <w:r w:rsidRPr="006A50AE">
        <w:rPr>
          <w:rFonts w:cstheme="minorHAnsi"/>
          <w:lang w:val="en-GB"/>
        </w:rPr>
        <w:t xml:space="preserve"> at </w:t>
      </w:r>
      <w:proofErr w:type="spellStart"/>
      <w:r w:rsidRPr="006A50AE">
        <w:rPr>
          <w:rFonts w:cstheme="minorHAnsi"/>
          <w:lang w:val="en-GB"/>
        </w:rPr>
        <w:t>various</w:t>
      </w:r>
      <w:proofErr w:type="spellEnd"/>
      <w:r w:rsidRPr="006A50AE">
        <w:rPr>
          <w:rFonts w:cstheme="minorHAnsi"/>
          <w:lang w:val="en-GB"/>
        </w:rPr>
        <w:t xml:space="preserve"> </w:t>
      </w:r>
      <w:proofErr w:type="spellStart"/>
      <w:r w:rsidRPr="006A50AE">
        <w:rPr>
          <w:rFonts w:cstheme="minorHAnsi"/>
          <w:lang w:val="en-GB"/>
        </w:rPr>
        <w:t>levels</w:t>
      </w:r>
      <w:proofErr w:type="spellEnd"/>
      <w:r w:rsidRPr="006A50AE">
        <w:rPr>
          <w:rFonts w:cstheme="minorHAnsi"/>
          <w:lang w:val="en-GB"/>
        </w:rPr>
        <w:t xml:space="preserve"> in Nertiti and Um </w:t>
      </w:r>
      <w:proofErr w:type="spellStart"/>
      <w:r w:rsidRPr="006A50AE">
        <w:rPr>
          <w:rFonts w:cstheme="minorHAnsi"/>
          <w:lang w:val="en-GB"/>
        </w:rPr>
        <w:t>Dukhun</w:t>
      </w:r>
      <w:proofErr w:type="spellEnd"/>
      <w:r w:rsidRPr="006A50AE">
        <w:rPr>
          <w:rFonts w:cstheme="minorHAnsi"/>
          <w:lang w:val="en-GB"/>
        </w:rPr>
        <w:t xml:space="preserve"> </w:t>
      </w:r>
      <w:proofErr w:type="spellStart"/>
      <w:r w:rsidRPr="006A50AE">
        <w:rPr>
          <w:rFonts w:cstheme="minorHAnsi"/>
          <w:lang w:val="en-GB"/>
        </w:rPr>
        <w:t>localities</w:t>
      </w:r>
      <w:proofErr w:type="spellEnd"/>
      <w:r w:rsidRPr="006A50AE">
        <w:rPr>
          <w:rFonts w:cstheme="minorHAnsi"/>
          <w:lang w:val="en-GB"/>
        </w:rPr>
        <w:t xml:space="preserve"> in central </w:t>
      </w:r>
      <w:proofErr w:type="spellStart"/>
      <w:r w:rsidRPr="006A50AE">
        <w:rPr>
          <w:rFonts w:cstheme="minorHAnsi"/>
          <w:lang w:val="en-GB"/>
        </w:rPr>
        <w:t>Darfur</w:t>
      </w:r>
      <w:proofErr w:type="spellEnd"/>
      <w:r w:rsidRPr="006A50AE">
        <w:rPr>
          <w:rFonts w:cstheme="minorHAnsi"/>
          <w:lang w:val="en-GB"/>
        </w:rPr>
        <w:t>.</w:t>
      </w:r>
    </w:p>
    <w:p w14:paraId="4D3A79DB" w14:textId="77777777" w:rsidR="00136F40" w:rsidRPr="006A50AE" w:rsidRDefault="00136F40" w:rsidP="00F14A08">
      <w:pPr>
        <w:numPr>
          <w:ilvl w:val="0"/>
          <w:numId w:val="9"/>
        </w:numPr>
        <w:autoSpaceDE w:val="0"/>
        <w:autoSpaceDN w:val="0"/>
        <w:adjustRightInd w:val="0"/>
        <w:spacing w:after="0" w:line="240" w:lineRule="auto"/>
        <w:ind w:left="504"/>
        <w:contextualSpacing/>
        <w:jc w:val="both"/>
        <w:rPr>
          <w:rFonts w:cstheme="minorHAnsi"/>
          <w:lang w:val="en-GB"/>
        </w:rPr>
      </w:pPr>
      <w:r w:rsidRPr="006A50AE">
        <w:rPr>
          <w:rFonts w:cstheme="minorHAnsi"/>
          <w:lang w:val="en-GB"/>
        </w:rPr>
        <w:t xml:space="preserve">Share a </w:t>
      </w:r>
      <w:proofErr w:type="spellStart"/>
      <w:r w:rsidRPr="006A50AE">
        <w:rPr>
          <w:rFonts w:cstheme="minorHAnsi"/>
          <w:lang w:val="en-GB"/>
        </w:rPr>
        <w:t>clear</w:t>
      </w:r>
      <w:proofErr w:type="spellEnd"/>
      <w:r w:rsidRPr="006A50AE">
        <w:rPr>
          <w:rFonts w:cstheme="minorHAnsi"/>
          <w:lang w:val="en-GB"/>
        </w:rPr>
        <w:t xml:space="preserve"> </w:t>
      </w:r>
      <w:proofErr w:type="spellStart"/>
      <w:r w:rsidRPr="006A50AE">
        <w:rPr>
          <w:rFonts w:cstheme="minorHAnsi"/>
          <w:lang w:val="en-GB"/>
        </w:rPr>
        <w:t>community</w:t>
      </w:r>
      <w:proofErr w:type="spellEnd"/>
      <w:r w:rsidRPr="006A50AE">
        <w:rPr>
          <w:rFonts w:cstheme="minorHAnsi"/>
          <w:lang w:val="en-GB"/>
        </w:rPr>
        <w:t xml:space="preserve"> </w:t>
      </w:r>
      <w:proofErr w:type="spellStart"/>
      <w:r w:rsidRPr="006A50AE">
        <w:rPr>
          <w:rFonts w:cstheme="minorHAnsi"/>
          <w:lang w:val="en-GB"/>
        </w:rPr>
        <w:t>mobilization</w:t>
      </w:r>
      <w:proofErr w:type="spellEnd"/>
      <w:r w:rsidRPr="006A50AE">
        <w:rPr>
          <w:rFonts w:cstheme="minorHAnsi"/>
          <w:lang w:val="en-GB"/>
        </w:rPr>
        <w:t xml:space="preserve"> plan to </w:t>
      </w:r>
      <w:proofErr w:type="spellStart"/>
      <w:r w:rsidRPr="006A50AE">
        <w:rPr>
          <w:rFonts w:cstheme="minorHAnsi"/>
          <w:lang w:val="en-GB"/>
        </w:rPr>
        <w:t>ensure</w:t>
      </w:r>
      <w:proofErr w:type="spellEnd"/>
      <w:r w:rsidRPr="006A50AE">
        <w:rPr>
          <w:rFonts w:cstheme="minorHAnsi"/>
          <w:lang w:val="en-GB"/>
        </w:rPr>
        <w:t xml:space="preserve"> all key stakeholders are </w:t>
      </w:r>
      <w:proofErr w:type="spellStart"/>
      <w:r w:rsidRPr="006A50AE">
        <w:rPr>
          <w:rFonts w:cstheme="minorHAnsi"/>
          <w:lang w:val="en-GB"/>
        </w:rPr>
        <w:t>involved</w:t>
      </w:r>
      <w:proofErr w:type="spellEnd"/>
      <w:r w:rsidRPr="006A50AE">
        <w:rPr>
          <w:rFonts w:cstheme="minorHAnsi"/>
          <w:lang w:val="en-GB"/>
        </w:rPr>
        <w:t xml:space="preserve"> and </w:t>
      </w:r>
      <w:proofErr w:type="spellStart"/>
      <w:r w:rsidRPr="006A50AE">
        <w:rPr>
          <w:rFonts w:cstheme="minorHAnsi"/>
          <w:lang w:val="en-GB"/>
        </w:rPr>
        <w:t>actively</w:t>
      </w:r>
      <w:proofErr w:type="spellEnd"/>
      <w:r w:rsidRPr="006A50AE">
        <w:rPr>
          <w:rFonts w:cstheme="minorHAnsi"/>
          <w:lang w:val="en-GB"/>
        </w:rPr>
        <w:t xml:space="preserve"> </w:t>
      </w:r>
      <w:proofErr w:type="spellStart"/>
      <w:r w:rsidRPr="006A50AE">
        <w:rPr>
          <w:rFonts w:cstheme="minorHAnsi"/>
          <w:lang w:val="en-GB"/>
        </w:rPr>
        <w:t>engaged</w:t>
      </w:r>
      <w:proofErr w:type="spellEnd"/>
      <w:r w:rsidRPr="006A50AE">
        <w:rPr>
          <w:rFonts w:cstheme="minorHAnsi"/>
          <w:lang w:val="en-GB"/>
        </w:rPr>
        <w:t>.</w:t>
      </w:r>
    </w:p>
    <w:p w14:paraId="5761A890" w14:textId="77777777" w:rsidR="00136F40" w:rsidRPr="006A50AE" w:rsidRDefault="00136F40" w:rsidP="00F14A08">
      <w:pPr>
        <w:pStyle w:val="ListParagraph"/>
        <w:numPr>
          <w:ilvl w:val="0"/>
          <w:numId w:val="9"/>
        </w:numPr>
        <w:autoSpaceDE w:val="0"/>
        <w:autoSpaceDN w:val="0"/>
        <w:adjustRightInd w:val="0"/>
        <w:spacing w:after="0" w:line="240" w:lineRule="auto"/>
        <w:ind w:left="504"/>
        <w:jc w:val="both"/>
        <w:rPr>
          <w:rFonts w:cstheme="minorHAnsi"/>
          <w:lang w:val="en-GB"/>
        </w:rPr>
      </w:pPr>
      <w:r w:rsidRPr="006A50AE">
        <w:rPr>
          <w:rFonts w:cstheme="minorHAnsi"/>
          <w:lang w:val="en-GB"/>
        </w:rPr>
        <w:t xml:space="preserve">Training of the </w:t>
      </w:r>
      <w:proofErr w:type="spellStart"/>
      <w:r w:rsidRPr="006A50AE">
        <w:rPr>
          <w:rFonts w:cstheme="minorHAnsi"/>
          <w:lang w:val="en-GB"/>
        </w:rPr>
        <w:t>field</w:t>
      </w:r>
      <w:proofErr w:type="spellEnd"/>
      <w:r w:rsidRPr="006A50AE">
        <w:rPr>
          <w:rFonts w:cstheme="minorHAnsi"/>
          <w:lang w:val="en-GB"/>
        </w:rPr>
        <w:t xml:space="preserve"> data collection teams</w:t>
      </w:r>
    </w:p>
    <w:p w14:paraId="588C8CA1" w14:textId="77777777" w:rsidR="00136F40" w:rsidRPr="006A50AE" w:rsidRDefault="00136F40" w:rsidP="00F14A08">
      <w:pPr>
        <w:pStyle w:val="ListParagraph"/>
        <w:numPr>
          <w:ilvl w:val="0"/>
          <w:numId w:val="9"/>
        </w:numPr>
        <w:autoSpaceDE w:val="0"/>
        <w:autoSpaceDN w:val="0"/>
        <w:adjustRightInd w:val="0"/>
        <w:spacing w:after="0" w:line="240" w:lineRule="auto"/>
        <w:ind w:left="504"/>
        <w:jc w:val="both"/>
        <w:rPr>
          <w:rFonts w:cstheme="minorHAnsi"/>
          <w:lang w:val="en-GB"/>
        </w:rPr>
      </w:pPr>
      <w:proofErr w:type="spellStart"/>
      <w:r w:rsidRPr="006A50AE">
        <w:rPr>
          <w:rFonts w:cstheme="minorHAnsi"/>
          <w:lang w:val="en-GB"/>
        </w:rPr>
        <w:t>Undertake</w:t>
      </w:r>
      <w:proofErr w:type="spellEnd"/>
      <w:r w:rsidRPr="006A50AE">
        <w:rPr>
          <w:rFonts w:cstheme="minorHAnsi"/>
          <w:lang w:val="en-GB"/>
        </w:rPr>
        <w:t xml:space="preserve"> </w:t>
      </w:r>
      <w:proofErr w:type="spellStart"/>
      <w:r w:rsidRPr="006A50AE">
        <w:rPr>
          <w:rFonts w:cstheme="minorHAnsi"/>
          <w:lang w:val="en-GB"/>
        </w:rPr>
        <w:t>field</w:t>
      </w:r>
      <w:proofErr w:type="spellEnd"/>
      <w:r w:rsidRPr="006A50AE">
        <w:rPr>
          <w:rFonts w:cstheme="minorHAnsi"/>
          <w:lang w:val="en-GB"/>
        </w:rPr>
        <w:t xml:space="preserve"> data collection in respective </w:t>
      </w:r>
      <w:proofErr w:type="spellStart"/>
      <w:r w:rsidRPr="006A50AE">
        <w:rPr>
          <w:rFonts w:cstheme="minorHAnsi"/>
          <w:lang w:val="en-GB"/>
        </w:rPr>
        <w:t>project</w:t>
      </w:r>
      <w:proofErr w:type="spellEnd"/>
      <w:r w:rsidRPr="006A50AE">
        <w:rPr>
          <w:rFonts w:cstheme="minorHAnsi"/>
          <w:lang w:val="en-GB"/>
        </w:rPr>
        <w:t xml:space="preserve"> locations.</w:t>
      </w:r>
    </w:p>
    <w:p w14:paraId="22FBE10B" w14:textId="77777777" w:rsidR="00136F40" w:rsidRPr="006A50AE" w:rsidRDefault="00136F40" w:rsidP="00F14A08">
      <w:pPr>
        <w:numPr>
          <w:ilvl w:val="0"/>
          <w:numId w:val="9"/>
        </w:numPr>
        <w:autoSpaceDE w:val="0"/>
        <w:autoSpaceDN w:val="0"/>
        <w:adjustRightInd w:val="0"/>
        <w:spacing w:after="0" w:line="240" w:lineRule="auto"/>
        <w:ind w:left="504"/>
        <w:contextualSpacing/>
        <w:jc w:val="both"/>
        <w:rPr>
          <w:rFonts w:cstheme="minorHAnsi"/>
          <w:lang w:val="en-GB"/>
        </w:rPr>
      </w:pPr>
      <w:r w:rsidRPr="006A50AE">
        <w:rPr>
          <w:rFonts w:cstheme="minorHAnsi"/>
          <w:lang w:val="en-GB"/>
        </w:rPr>
        <w:t xml:space="preserve">Data </w:t>
      </w:r>
      <w:proofErr w:type="spellStart"/>
      <w:r w:rsidRPr="006A50AE">
        <w:rPr>
          <w:rFonts w:cstheme="minorHAnsi"/>
          <w:lang w:val="en-GB"/>
        </w:rPr>
        <w:t>analysis</w:t>
      </w:r>
      <w:proofErr w:type="spellEnd"/>
      <w:r w:rsidRPr="006A50AE">
        <w:rPr>
          <w:rFonts w:cstheme="minorHAnsi"/>
          <w:lang w:val="en-GB"/>
        </w:rPr>
        <w:t xml:space="preserve"> </w:t>
      </w:r>
      <w:proofErr w:type="spellStart"/>
      <w:r w:rsidRPr="006A50AE">
        <w:rPr>
          <w:rFonts w:cstheme="minorHAnsi"/>
          <w:lang w:val="en-GB"/>
        </w:rPr>
        <w:t>based</w:t>
      </w:r>
      <w:proofErr w:type="spellEnd"/>
      <w:r w:rsidRPr="006A50AE">
        <w:rPr>
          <w:rFonts w:cstheme="minorHAnsi"/>
          <w:lang w:val="en-GB"/>
        </w:rPr>
        <w:t xml:space="preserve"> on </w:t>
      </w:r>
      <w:proofErr w:type="spellStart"/>
      <w:r w:rsidRPr="006A50AE">
        <w:rPr>
          <w:rFonts w:cstheme="minorHAnsi"/>
          <w:lang w:val="en-GB"/>
        </w:rPr>
        <w:t>agreed</w:t>
      </w:r>
      <w:proofErr w:type="spellEnd"/>
      <w:r w:rsidRPr="006A50AE">
        <w:rPr>
          <w:rFonts w:cstheme="minorHAnsi"/>
          <w:lang w:val="en-GB"/>
        </w:rPr>
        <w:t xml:space="preserve"> </w:t>
      </w:r>
      <w:proofErr w:type="spellStart"/>
      <w:r w:rsidRPr="006A50AE">
        <w:rPr>
          <w:rFonts w:cstheme="minorHAnsi"/>
          <w:lang w:val="en-GB"/>
        </w:rPr>
        <w:t>criteria</w:t>
      </w:r>
      <w:proofErr w:type="spellEnd"/>
      <w:r w:rsidRPr="006A50AE">
        <w:rPr>
          <w:rFonts w:cstheme="minorHAnsi"/>
          <w:lang w:val="en-GB"/>
        </w:rPr>
        <w:t xml:space="preserve"> </w:t>
      </w:r>
      <w:proofErr w:type="spellStart"/>
      <w:r w:rsidRPr="006A50AE">
        <w:rPr>
          <w:rFonts w:cstheme="minorHAnsi"/>
          <w:lang w:val="en-GB"/>
        </w:rPr>
        <w:t>with</w:t>
      </w:r>
      <w:proofErr w:type="spellEnd"/>
      <w:r w:rsidRPr="006A50AE">
        <w:rPr>
          <w:rFonts w:cstheme="minorHAnsi"/>
          <w:lang w:val="en-GB"/>
        </w:rPr>
        <w:t xml:space="preserve"> the MEAL Team  </w:t>
      </w:r>
    </w:p>
    <w:p w14:paraId="33F533B2" w14:textId="77777777" w:rsidR="00136F40" w:rsidRPr="006A50AE" w:rsidRDefault="00136F40" w:rsidP="00F14A08">
      <w:pPr>
        <w:numPr>
          <w:ilvl w:val="0"/>
          <w:numId w:val="9"/>
        </w:numPr>
        <w:autoSpaceDE w:val="0"/>
        <w:autoSpaceDN w:val="0"/>
        <w:adjustRightInd w:val="0"/>
        <w:spacing w:after="0" w:line="240" w:lineRule="auto"/>
        <w:ind w:left="504"/>
        <w:contextualSpacing/>
        <w:jc w:val="both"/>
        <w:rPr>
          <w:rFonts w:cstheme="minorHAnsi"/>
          <w:lang w:val="en-GB"/>
        </w:rPr>
      </w:pPr>
      <w:r w:rsidRPr="006A50AE">
        <w:rPr>
          <w:rFonts w:cstheme="minorHAnsi"/>
          <w:lang w:val="en-GB"/>
        </w:rPr>
        <w:t xml:space="preserve">Preliminary </w:t>
      </w:r>
      <w:proofErr w:type="spellStart"/>
      <w:r w:rsidRPr="006A50AE">
        <w:rPr>
          <w:rFonts w:cstheme="minorHAnsi"/>
          <w:lang w:val="en-GB"/>
        </w:rPr>
        <w:t>findings</w:t>
      </w:r>
      <w:proofErr w:type="spellEnd"/>
      <w:r w:rsidRPr="006A50AE">
        <w:rPr>
          <w:rFonts w:cstheme="minorHAnsi"/>
          <w:lang w:val="en-GB"/>
        </w:rPr>
        <w:t xml:space="preserve"> </w:t>
      </w:r>
      <w:proofErr w:type="spellStart"/>
      <w:proofErr w:type="gramStart"/>
      <w:r w:rsidRPr="006A50AE">
        <w:rPr>
          <w:rFonts w:cstheme="minorHAnsi"/>
          <w:lang w:val="en-GB"/>
        </w:rPr>
        <w:t>presentation</w:t>
      </w:r>
      <w:proofErr w:type="spellEnd"/>
      <w:r w:rsidRPr="006A50AE">
        <w:rPr>
          <w:rFonts w:cstheme="minorHAnsi"/>
          <w:lang w:val="en-GB"/>
        </w:rPr>
        <w:t>:</w:t>
      </w:r>
      <w:proofErr w:type="gramEnd"/>
      <w:r w:rsidRPr="006A50AE">
        <w:rPr>
          <w:rFonts w:cstheme="minorHAnsi"/>
          <w:lang w:val="en-GB"/>
        </w:rPr>
        <w:t xml:space="preserve"> </w:t>
      </w:r>
      <w:proofErr w:type="spellStart"/>
      <w:r w:rsidRPr="006A50AE">
        <w:rPr>
          <w:rFonts w:cstheme="minorHAnsi"/>
          <w:lang w:val="en-GB"/>
        </w:rPr>
        <w:t>Make</w:t>
      </w:r>
      <w:proofErr w:type="spellEnd"/>
      <w:r w:rsidRPr="006A50AE">
        <w:rPr>
          <w:rFonts w:cstheme="minorHAnsi"/>
          <w:lang w:val="en-GB"/>
        </w:rPr>
        <w:t xml:space="preserve"> a </w:t>
      </w:r>
      <w:proofErr w:type="spellStart"/>
      <w:r w:rsidRPr="006A50AE">
        <w:rPr>
          <w:rFonts w:cstheme="minorHAnsi"/>
          <w:lang w:val="en-GB"/>
        </w:rPr>
        <w:t>presentation</w:t>
      </w:r>
      <w:proofErr w:type="spellEnd"/>
      <w:r w:rsidRPr="006A50AE">
        <w:rPr>
          <w:rFonts w:cstheme="minorHAnsi"/>
          <w:lang w:val="en-GB"/>
        </w:rPr>
        <w:t xml:space="preserve"> to the </w:t>
      </w:r>
      <w:proofErr w:type="spellStart"/>
      <w:r w:rsidRPr="006A50AE">
        <w:rPr>
          <w:rFonts w:cstheme="minorHAnsi"/>
          <w:lang w:val="en-GB"/>
        </w:rPr>
        <w:t>project</w:t>
      </w:r>
      <w:proofErr w:type="spellEnd"/>
      <w:r w:rsidRPr="006A50AE">
        <w:rPr>
          <w:rFonts w:cstheme="minorHAnsi"/>
          <w:lang w:val="en-GB"/>
        </w:rPr>
        <w:t xml:space="preserve"> Management Unit </w:t>
      </w:r>
      <w:proofErr w:type="spellStart"/>
      <w:r w:rsidRPr="006A50AE">
        <w:rPr>
          <w:rFonts w:cstheme="minorHAnsi"/>
          <w:lang w:val="en-GB"/>
        </w:rPr>
        <w:t>based</w:t>
      </w:r>
      <w:proofErr w:type="spellEnd"/>
      <w:r w:rsidRPr="006A50AE">
        <w:rPr>
          <w:rFonts w:cstheme="minorHAnsi"/>
          <w:lang w:val="en-GB"/>
        </w:rPr>
        <w:t xml:space="preserve"> on the </w:t>
      </w:r>
      <w:proofErr w:type="spellStart"/>
      <w:r w:rsidRPr="006A50AE">
        <w:rPr>
          <w:rFonts w:cstheme="minorHAnsi"/>
          <w:lang w:val="en-GB"/>
        </w:rPr>
        <w:t>preliminary</w:t>
      </w:r>
      <w:proofErr w:type="spellEnd"/>
      <w:r w:rsidRPr="006A50AE">
        <w:rPr>
          <w:rFonts w:cstheme="minorHAnsi"/>
          <w:lang w:val="en-GB"/>
        </w:rPr>
        <w:t xml:space="preserve"> </w:t>
      </w:r>
      <w:proofErr w:type="spellStart"/>
      <w:r w:rsidRPr="006A50AE">
        <w:rPr>
          <w:rFonts w:cstheme="minorHAnsi"/>
          <w:lang w:val="en-GB"/>
        </w:rPr>
        <w:t>findings</w:t>
      </w:r>
      <w:proofErr w:type="spellEnd"/>
      <w:r w:rsidRPr="006A50AE">
        <w:rPr>
          <w:rFonts w:cstheme="minorHAnsi"/>
          <w:lang w:val="en-GB"/>
        </w:rPr>
        <w:t xml:space="preserve"> </w:t>
      </w:r>
      <w:proofErr w:type="spellStart"/>
      <w:r w:rsidRPr="006A50AE">
        <w:rPr>
          <w:rFonts w:cstheme="minorHAnsi"/>
          <w:lang w:val="en-GB"/>
        </w:rPr>
        <w:t>from</w:t>
      </w:r>
      <w:proofErr w:type="spellEnd"/>
      <w:r w:rsidRPr="006A50AE">
        <w:rPr>
          <w:rFonts w:cstheme="minorHAnsi"/>
          <w:lang w:val="en-GB"/>
        </w:rPr>
        <w:t xml:space="preserve"> the draft report. </w:t>
      </w:r>
    </w:p>
    <w:p w14:paraId="60CCFF31" w14:textId="77777777" w:rsidR="00136F40" w:rsidRPr="006A50AE" w:rsidRDefault="00136F40" w:rsidP="00F14A08">
      <w:pPr>
        <w:numPr>
          <w:ilvl w:val="0"/>
          <w:numId w:val="9"/>
        </w:numPr>
        <w:autoSpaceDE w:val="0"/>
        <w:autoSpaceDN w:val="0"/>
        <w:adjustRightInd w:val="0"/>
        <w:spacing w:after="0" w:line="240" w:lineRule="auto"/>
        <w:ind w:left="504"/>
        <w:contextualSpacing/>
        <w:jc w:val="both"/>
        <w:rPr>
          <w:rFonts w:cstheme="minorHAnsi"/>
          <w:lang w:val="en-GB"/>
        </w:rPr>
      </w:pPr>
      <w:r w:rsidRPr="006A50AE">
        <w:rPr>
          <w:rFonts w:cstheme="minorHAnsi"/>
          <w:lang w:val="en-GB"/>
        </w:rPr>
        <w:t xml:space="preserve">Final </w:t>
      </w:r>
      <w:proofErr w:type="gramStart"/>
      <w:r w:rsidRPr="006A50AE">
        <w:rPr>
          <w:rFonts w:cstheme="minorHAnsi"/>
          <w:lang w:val="en-GB"/>
        </w:rPr>
        <w:t>Report:</w:t>
      </w:r>
      <w:proofErr w:type="gramEnd"/>
      <w:r w:rsidRPr="006A50AE">
        <w:rPr>
          <w:rFonts w:cstheme="minorHAnsi"/>
          <w:lang w:val="en-GB"/>
        </w:rPr>
        <w:t xml:space="preserve"> </w:t>
      </w:r>
      <w:proofErr w:type="spellStart"/>
      <w:r w:rsidRPr="006A50AE">
        <w:rPr>
          <w:rFonts w:cstheme="minorHAnsi"/>
          <w:lang w:val="en-GB"/>
        </w:rPr>
        <w:t>Submit</w:t>
      </w:r>
      <w:proofErr w:type="spellEnd"/>
      <w:r w:rsidRPr="006A50AE">
        <w:rPr>
          <w:rFonts w:cstheme="minorHAnsi"/>
          <w:lang w:val="en-GB"/>
        </w:rPr>
        <w:t xml:space="preserve"> a hard and </w:t>
      </w:r>
      <w:proofErr w:type="spellStart"/>
      <w:r w:rsidRPr="006A50AE">
        <w:rPr>
          <w:rFonts w:cstheme="minorHAnsi"/>
          <w:lang w:val="en-GB"/>
        </w:rPr>
        <w:t>softcopy</w:t>
      </w:r>
      <w:proofErr w:type="spellEnd"/>
      <w:r w:rsidRPr="006A50AE">
        <w:rPr>
          <w:rFonts w:cstheme="minorHAnsi"/>
          <w:lang w:val="en-GB"/>
        </w:rPr>
        <w:t xml:space="preserve"> of final report to Project management unit </w:t>
      </w:r>
      <w:proofErr w:type="spellStart"/>
      <w:r w:rsidRPr="006A50AE">
        <w:rPr>
          <w:rFonts w:cstheme="minorHAnsi"/>
          <w:lang w:val="en-GB"/>
        </w:rPr>
        <w:t>having</w:t>
      </w:r>
      <w:proofErr w:type="spellEnd"/>
      <w:r w:rsidRPr="006A50AE">
        <w:rPr>
          <w:rFonts w:cstheme="minorHAnsi"/>
          <w:lang w:val="en-GB"/>
        </w:rPr>
        <w:t xml:space="preserve"> </w:t>
      </w:r>
      <w:proofErr w:type="spellStart"/>
      <w:r w:rsidRPr="006A50AE">
        <w:rPr>
          <w:rFonts w:cstheme="minorHAnsi"/>
          <w:lang w:val="en-GB"/>
        </w:rPr>
        <w:t>incorporated</w:t>
      </w:r>
      <w:proofErr w:type="spellEnd"/>
      <w:r w:rsidRPr="006A50AE">
        <w:rPr>
          <w:rFonts w:cstheme="minorHAnsi"/>
          <w:lang w:val="en-GB"/>
        </w:rPr>
        <w:t xml:space="preserve"> all </w:t>
      </w:r>
      <w:proofErr w:type="spellStart"/>
      <w:r w:rsidRPr="006A50AE">
        <w:rPr>
          <w:rFonts w:cstheme="minorHAnsi"/>
          <w:lang w:val="en-GB"/>
        </w:rPr>
        <w:t>comments</w:t>
      </w:r>
      <w:proofErr w:type="spellEnd"/>
      <w:r w:rsidRPr="006A50AE">
        <w:rPr>
          <w:rFonts w:cstheme="minorHAnsi"/>
          <w:lang w:val="en-GB"/>
        </w:rPr>
        <w:t xml:space="preserve"> </w:t>
      </w:r>
      <w:proofErr w:type="spellStart"/>
      <w:r w:rsidRPr="006A50AE">
        <w:rPr>
          <w:rFonts w:cstheme="minorHAnsi"/>
          <w:lang w:val="en-GB"/>
        </w:rPr>
        <w:t>from</w:t>
      </w:r>
      <w:proofErr w:type="spellEnd"/>
      <w:r w:rsidRPr="006A50AE">
        <w:rPr>
          <w:rFonts w:cstheme="minorHAnsi"/>
          <w:lang w:val="en-GB"/>
        </w:rPr>
        <w:t xml:space="preserve"> </w:t>
      </w:r>
      <w:proofErr w:type="spellStart"/>
      <w:r w:rsidRPr="006A50AE">
        <w:rPr>
          <w:rFonts w:cstheme="minorHAnsi"/>
          <w:lang w:val="en-GB"/>
        </w:rPr>
        <w:t>various</w:t>
      </w:r>
      <w:proofErr w:type="spellEnd"/>
      <w:r w:rsidRPr="006A50AE">
        <w:rPr>
          <w:rFonts w:cstheme="minorHAnsi"/>
          <w:lang w:val="en-GB"/>
        </w:rPr>
        <w:t xml:space="preserve"> stakeholders. </w:t>
      </w:r>
    </w:p>
    <w:p w14:paraId="26875489" w14:textId="77777777" w:rsidR="00136F40" w:rsidRDefault="00136F40" w:rsidP="00EB0CBC">
      <w:pPr>
        <w:spacing w:after="0"/>
        <w:ind w:left="-86"/>
        <w:rPr>
          <w:rFonts w:cstheme="minorHAnsi"/>
          <w:lang w:val="en-GB"/>
        </w:rPr>
      </w:pPr>
    </w:p>
    <w:p w14:paraId="10B1531B" w14:textId="791B6FD6" w:rsidR="00CA7AA2" w:rsidRPr="00CB2E91" w:rsidRDefault="00CA7AA2" w:rsidP="00F14A08">
      <w:pPr>
        <w:pStyle w:val="Heading1"/>
        <w:numPr>
          <w:ilvl w:val="0"/>
          <w:numId w:val="2"/>
        </w:numPr>
        <w:pBdr>
          <w:bottom w:val="single" w:sz="4" w:space="1" w:color="auto"/>
        </w:pBdr>
        <w:spacing w:before="0"/>
        <w:rPr>
          <w:rFonts w:asciiTheme="minorHAnsi" w:hAnsiTheme="minorHAnsi" w:cstheme="minorHAnsi"/>
          <w:b w:val="0"/>
          <w:bCs w:val="0"/>
          <w:color w:val="C00000"/>
          <w:sz w:val="36"/>
          <w:szCs w:val="36"/>
          <w:lang w:val="en-GB"/>
        </w:rPr>
      </w:pPr>
      <w:r w:rsidRPr="00CB2E91">
        <w:rPr>
          <w:rFonts w:asciiTheme="minorHAnsi" w:hAnsiTheme="minorHAnsi" w:cstheme="minorHAnsi"/>
          <w:b w:val="0"/>
          <w:bCs w:val="0"/>
          <w:color w:val="C00000"/>
          <w:sz w:val="36"/>
          <w:szCs w:val="36"/>
          <w:lang w:val="en-GB"/>
        </w:rPr>
        <w:t xml:space="preserve">Deliverables </w:t>
      </w:r>
    </w:p>
    <w:p w14:paraId="38C05A40" w14:textId="23E14F1D" w:rsidR="005D4D20" w:rsidRPr="006A50AE" w:rsidRDefault="00203305" w:rsidP="006A50AE">
      <w:pPr>
        <w:spacing w:before="120" w:after="120"/>
        <w:jc w:val="both"/>
        <w:rPr>
          <w:rFonts w:cstheme="minorHAnsi"/>
          <w:lang w:val="en-GB"/>
        </w:rPr>
      </w:pPr>
      <w:r w:rsidRPr="00CB2E91">
        <w:rPr>
          <w:rFonts w:cstheme="minorHAnsi"/>
          <w:lang w:val="en-GB"/>
        </w:rPr>
        <w:t xml:space="preserve">The Consultant will submit the following </w:t>
      </w:r>
      <w:r w:rsidR="003B7239">
        <w:rPr>
          <w:rFonts w:cstheme="minorHAnsi"/>
          <w:lang w:val="en-GB"/>
        </w:rPr>
        <w:t>deliverables</w:t>
      </w:r>
      <w:r w:rsidRPr="00CB2E91">
        <w:rPr>
          <w:rFonts w:cstheme="minorHAnsi"/>
          <w:lang w:val="en-GB"/>
        </w:rPr>
        <w:t xml:space="preserve"> as </w:t>
      </w:r>
      <w:r w:rsidR="00C54663" w:rsidRPr="00CB2E91">
        <w:rPr>
          <w:rFonts w:cstheme="minorHAnsi"/>
          <w:lang w:val="en-GB"/>
        </w:rPr>
        <w:t>mentioned</w:t>
      </w:r>
      <w:r w:rsidRPr="00CB2E91">
        <w:rPr>
          <w:rFonts w:cstheme="minorHAnsi"/>
          <w:lang w:val="en-GB"/>
        </w:rPr>
        <w:t xml:space="preserve"> below: </w:t>
      </w:r>
    </w:p>
    <w:tbl>
      <w:tblPr>
        <w:tblStyle w:val="TableGrid"/>
        <w:tblW w:w="5000" w:type="pct"/>
        <w:jc w:val="center"/>
        <w:tblLook w:val="04A0" w:firstRow="1" w:lastRow="0" w:firstColumn="1" w:lastColumn="0" w:noHBand="0" w:noVBand="1"/>
      </w:tblPr>
      <w:tblGrid>
        <w:gridCol w:w="1129"/>
        <w:gridCol w:w="1985"/>
        <w:gridCol w:w="4252"/>
        <w:gridCol w:w="1696"/>
      </w:tblGrid>
      <w:tr w:rsidR="00CB2E91" w:rsidRPr="00CB2E91" w14:paraId="687D7931" w14:textId="77777777" w:rsidTr="00CB2E91">
        <w:trPr>
          <w:tblHeader/>
          <w:jc w:val="center"/>
        </w:trPr>
        <w:tc>
          <w:tcPr>
            <w:tcW w:w="623" w:type="pct"/>
            <w:shd w:val="clear" w:color="auto" w:fill="AE2428"/>
          </w:tcPr>
          <w:p w14:paraId="7ADD12C2" w14:textId="77777777" w:rsidR="00CB2E91" w:rsidRPr="00CB2E91" w:rsidRDefault="00CB2E91" w:rsidP="00CB2E91">
            <w:pPr>
              <w:contextualSpacing/>
              <w:jc w:val="center"/>
              <w:rPr>
                <w:rFonts w:eastAsia="Times New Roman" w:cstheme="minorHAnsi"/>
                <w:b/>
                <w:color w:val="FFFFFF"/>
                <w:sz w:val="20"/>
                <w:szCs w:val="20"/>
                <w:lang w:val="en-GB"/>
              </w:rPr>
            </w:pPr>
          </w:p>
          <w:p w14:paraId="26E215BF" w14:textId="5FD49ECD" w:rsidR="00CB2E91" w:rsidRPr="00CB2E91" w:rsidRDefault="00CB2E91" w:rsidP="00CB2E91">
            <w:pPr>
              <w:contextualSpacing/>
              <w:jc w:val="center"/>
              <w:rPr>
                <w:rFonts w:eastAsia="Times New Roman" w:cstheme="minorHAnsi"/>
                <w:b/>
                <w:color w:val="FFFFFF"/>
                <w:sz w:val="20"/>
                <w:szCs w:val="20"/>
                <w:lang w:val="en-GB"/>
              </w:rPr>
            </w:pPr>
            <w:r w:rsidRPr="00CB2E91">
              <w:rPr>
                <w:rFonts w:eastAsia="Times New Roman" w:cstheme="minorHAnsi"/>
                <w:b/>
                <w:color w:val="FFFFFF"/>
                <w:sz w:val="20"/>
                <w:szCs w:val="20"/>
                <w:lang w:val="en-GB"/>
              </w:rPr>
              <w:t>Phase</w:t>
            </w:r>
          </w:p>
        </w:tc>
        <w:tc>
          <w:tcPr>
            <w:tcW w:w="1095" w:type="pct"/>
            <w:shd w:val="clear" w:color="auto" w:fill="AE2428"/>
            <w:vAlign w:val="center"/>
          </w:tcPr>
          <w:p w14:paraId="56780C34" w14:textId="251E7EFD" w:rsidR="00CB2E91" w:rsidRPr="00CB2E91" w:rsidRDefault="00CB2E91" w:rsidP="00CB2E91">
            <w:pPr>
              <w:contextualSpacing/>
              <w:jc w:val="center"/>
              <w:rPr>
                <w:rFonts w:eastAsia="Times New Roman" w:cstheme="minorHAnsi"/>
                <w:b/>
                <w:color w:val="FFFFFF"/>
                <w:sz w:val="20"/>
                <w:szCs w:val="20"/>
                <w:lang w:val="en-GB"/>
              </w:rPr>
            </w:pPr>
            <w:r w:rsidRPr="00CB2E91">
              <w:rPr>
                <w:rFonts w:eastAsia="Times New Roman" w:cstheme="minorHAnsi"/>
                <w:b/>
                <w:color w:val="FFFFFF"/>
                <w:sz w:val="20"/>
                <w:szCs w:val="20"/>
                <w:lang w:val="en-GB"/>
              </w:rPr>
              <w:t>Expected deliverables</w:t>
            </w:r>
          </w:p>
        </w:tc>
        <w:tc>
          <w:tcPr>
            <w:tcW w:w="2346" w:type="pct"/>
            <w:shd w:val="clear" w:color="auto" w:fill="AE2428"/>
            <w:vAlign w:val="center"/>
          </w:tcPr>
          <w:p w14:paraId="5678F989" w14:textId="26D1BBDE" w:rsidR="00CB2E91" w:rsidRPr="00CB2E91" w:rsidRDefault="00CB2E91" w:rsidP="00CB2E91">
            <w:pPr>
              <w:contextualSpacing/>
              <w:jc w:val="center"/>
              <w:rPr>
                <w:rFonts w:eastAsia="Times New Roman" w:cstheme="minorHAnsi"/>
                <w:b/>
                <w:color w:val="FFFFFF"/>
                <w:sz w:val="20"/>
                <w:szCs w:val="20"/>
                <w:lang w:val="en-GB"/>
              </w:rPr>
            </w:pPr>
            <w:r w:rsidRPr="00CB2E91">
              <w:rPr>
                <w:rFonts w:eastAsia="Times New Roman" w:cstheme="minorHAnsi"/>
                <w:b/>
                <w:color w:val="FFFFFF"/>
                <w:sz w:val="20"/>
                <w:szCs w:val="20"/>
                <w:lang w:val="en-GB"/>
              </w:rPr>
              <w:t>Indicative description tasks</w:t>
            </w:r>
          </w:p>
        </w:tc>
        <w:tc>
          <w:tcPr>
            <w:tcW w:w="936" w:type="pct"/>
            <w:shd w:val="clear" w:color="auto" w:fill="AE2428"/>
            <w:vAlign w:val="center"/>
          </w:tcPr>
          <w:p w14:paraId="7A09E404" w14:textId="3FF4E16D" w:rsidR="00CB2E91" w:rsidRPr="00CB2E91" w:rsidRDefault="00CB2E91" w:rsidP="00CB2E91">
            <w:pPr>
              <w:contextualSpacing/>
              <w:jc w:val="center"/>
              <w:rPr>
                <w:rFonts w:eastAsia="Times New Roman" w:cstheme="minorHAnsi"/>
                <w:b/>
                <w:color w:val="FFFFFF"/>
                <w:sz w:val="20"/>
                <w:szCs w:val="20"/>
                <w:lang w:val="en-GB"/>
              </w:rPr>
            </w:pPr>
            <w:r w:rsidRPr="00CB2E91">
              <w:rPr>
                <w:rFonts w:eastAsia="Times New Roman" w:cstheme="minorHAnsi"/>
                <w:b/>
                <w:color w:val="FFFFFF"/>
                <w:sz w:val="20"/>
                <w:szCs w:val="20"/>
                <w:lang w:val="en-GB"/>
              </w:rPr>
              <w:t>Maximum expected timeframe</w:t>
            </w:r>
          </w:p>
        </w:tc>
      </w:tr>
      <w:tr w:rsidR="00CB2E91" w:rsidRPr="00CB2E91" w14:paraId="2EE74BE2" w14:textId="77777777" w:rsidTr="00CB2E91">
        <w:trPr>
          <w:jc w:val="center"/>
        </w:trPr>
        <w:tc>
          <w:tcPr>
            <w:tcW w:w="623" w:type="pct"/>
            <w:shd w:val="clear" w:color="auto" w:fill="F2F2F2" w:themeFill="background1" w:themeFillShade="F2"/>
          </w:tcPr>
          <w:p w14:paraId="5E7C0E04" w14:textId="77777777" w:rsidR="00CB2E91" w:rsidRPr="00CB2E91" w:rsidRDefault="00CB2E91" w:rsidP="00EC58D5">
            <w:pPr>
              <w:contextualSpacing/>
              <w:rPr>
                <w:rFonts w:eastAsia="Times New Roman" w:cstheme="minorHAnsi"/>
                <w:b/>
                <w:sz w:val="20"/>
                <w:szCs w:val="20"/>
                <w:lang w:val="en-GB"/>
              </w:rPr>
            </w:pPr>
            <w:r w:rsidRPr="00CB2E91">
              <w:rPr>
                <w:rFonts w:eastAsia="Times New Roman" w:cstheme="minorHAnsi"/>
                <w:b/>
                <w:sz w:val="20"/>
                <w:szCs w:val="20"/>
                <w:lang w:val="en-GB"/>
              </w:rPr>
              <w:t>Phase 1</w:t>
            </w:r>
          </w:p>
          <w:p w14:paraId="394BC0D8" w14:textId="2E6F745B" w:rsidR="00CB2E91" w:rsidRPr="00CB2E91" w:rsidRDefault="00CB2E91" w:rsidP="00EC58D5">
            <w:pPr>
              <w:contextualSpacing/>
              <w:rPr>
                <w:rFonts w:eastAsia="Times New Roman" w:cstheme="minorHAnsi"/>
                <w:b/>
                <w:sz w:val="20"/>
                <w:szCs w:val="20"/>
                <w:lang w:val="en-GB"/>
              </w:rPr>
            </w:pPr>
            <w:r w:rsidRPr="00CB2E91">
              <w:rPr>
                <w:rFonts w:eastAsia="Times New Roman" w:cstheme="minorHAnsi"/>
                <w:b/>
                <w:sz w:val="20"/>
                <w:szCs w:val="20"/>
                <w:lang w:val="en-GB"/>
              </w:rPr>
              <w:t>Review</w:t>
            </w:r>
          </w:p>
        </w:tc>
        <w:tc>
          <w:tcPr>
            <w:tcW w:w="1095" w:type="pct"/>
            <w:shd w:val="clear" w:color="auto" w:fill="F2F2F2" w:themeFill="background1" w:themeFillShade="F2"/>
            <w:vAlign w:val="center"/>
          </w:tcPr>
          <w:p w14:paraId="309F43DD" w14:textId="25605DC8" w:rsidR="00CB2E91" w:rsidRPr="006A50AE" w:rsidRDefault="00CB2E91" w:rsidP="00EC58D5">
            <w:pPr>
              <w:contextualSpacing/>
              <w:rPr>
                <w:rFonts w:eastAsia="Times New Roman" w:cstheme="minorHAnsi"/>
                <w:lang w:val="en-GB"/>
              </w:rPr>
            </w:pPr>
            <w:r w:rsidRPr="006A50AE">
              <w:rPr>
                <w:rFonts w:eastAsia="Times New Roman" w:cstheme="minorHAnsi"/>
                <w:lang w:val="en-GB"/>
              </w:rPr>
              <w:t>Presentation</w:t>
            </w:r>
            <w:r w:rsidR="00136F40" w:rsidRPr="006A50AE">
              <w:rPr>
                <w:rFonts w:eastAsia="Times New Roman" w:cstheme="minorHAnsi"/>
                <w:lang w:val="en-GB"/>
              </w:rPr>
              <w:t xml:space="preserve"> of an inception report</w:t>
            </w:r>
          </w:p>
        </w:tc>
        <w:tc>
          <w:tcPr>
            <w:tcW w:w="2346" w:type="pct"/>
          </w:tcPr>
          <w:p w14:paraId="47BB18D2" w14:textId="0BDF0519" w:rsidR="00136F40" w:rsidRPr="006A50AE" w:rsidRDefault="00136F40" w:rsidP="00F14A08">
            <w:pPr>
              <w:pStyle w:val="ListParagraph"/>
              <w:numPr>
                <w:ilvl w:val="0"/>
                <w:numId w:val="10"/>
              </w:numPr>
              <w:autoSpaceDE w:val="0"/>
              <w:autoSpaceDN w:val="0"/>
              <w:adjustRightInd w:val="0"/>
              <w:spacing w:after="0"/>
              <w:ind w:left="360"/>
              <w:jc w:val="both"/>
              <w:rPr>
                <w:rFonts w:eastAsia="Calibri" w:cstheme="minorHAnsi"/>
                <w:lang w:val="en-GB"/>
              </w:rPr>
            </w:pPr>
            <w:r w:rsidRPr="006A50AE">
              <w:rPr>
                <w:rFonts w:eastAsia="Calibri" w:cstheme="minorHAnsi"/>
                <w:lang w:val="en-GB"/>
              </w:rPr>
              <w:t>Outlin</w:t>
            </w:r>
            <w:r w:rsidR="007A000C" w:rsidRPr="006A50AE">
              <w:rPr>
                <w:rFonts w:eastAsia="Calibri" w:cstheme="minorHAnsi"/>
                <w:lang w:val="en-GB"/>
              </w:rPr>
              <w:t>e</w:t>
            </w:r>
            <w:r w:rsidRPr="006A50AE">
              <w:rPr>
                <w:rFonts w:eastAsia="Calibri" w:cstheme="minorHAnsi"/>
                <w:lang w:val="en-GB"/>
              </w:rPr>
              <w:t xml:space="preserve"> a detailed methodology for the assignment</w:t>
            </w:r>
            <w:r w:rsidR="009577C9" w:rsidRPr="006A50AE">
              <w:rPr>
                <w:rFonts w:eastAsia="Calibri" w:cstheme="minorHAnsi"/>
                <w:lang w:val="en-GB"/>
              </w:rPr>
              <w:t xml:space="preserve"> and secondary data sources.</w:t>
            </w:r>
          </w:p>
          <w:p w14:paraId="468028EE" w14:textId="6B8CD644" w:rsidR="009577C9" w:rsidRPr="006A50AE" w:rsidRDefault="009577C9" w:rsidP="00F14A08">
            <w:pPr>
              <w:pStyle w:val="ListParagraph"/>
              <w:numPr>
                <w:ilvl w:val="0"/>
                <w:numId w:val="10"/>
              </w:numPr>
              <w:autoSpaceDE w:val="0"/>
              <w:autoSpaceDN w:val="0"/>
              <w:adjustRightInd w:val="0"/>
              <w:spacing w:after="0"/>
              <w:ind w:left="360"/>
              <w:jc w:val="both"/>
              <w:rPr>
                <w:rFonts w:eastAsia="Calibri" w:cstheme="minorHAnsi"/>
                <w:lang w:val="en-GB"/>
              </w:rPr>
            </w:pPr>
            <w:r w:rsidRPr="006A50AE">
              <w:rPr>
                <w:rFonts w:eastAsia="Calibri" w:cstheme="minorHAnsi"/>
                <w:lang w:val="en-GB"/>
              </w:rPr>
              <w:t>draft</w:t>
            </w:r>
            <w:r w:rsidR="00EC58D5" w:rsidRPr="006A50AE">
              <w:rPr>
                <w:rFonts w:eastAsia="Calibri" w:cstheme="minorHAnsi"/>
                <w:lang w:val="en-GB"/>
              </w:rPr>
              <w:t>ing</w:t>
            </w:r>
            <w:r w:rsidRPr="006A50AE">
              <w:rPr>
                <w:rFonts w:eastAsia="Calibri" w:cstheme="minorHAnsi"/>
                <w:lang w:val="en-GB"/>
              </w:rPr>
              <w:t xml:space="preserve"> of tools for data collection</w:t>
            </w:r>
          </w:p>
          <w:p w14:paraId="602A47B0" w14:textId="265431EE" w:rsidR="009577C9" w:rsidRPr="006A50AE" w:rsidRDefault="009577C9" w:rsidP="00F14A08">
            <w:pPr>
              <w:pStyle w:val="ListParagraph"/>
              <w:numPr>
                <w:ilvl w:val="0"/>
                <w:numId w:val="10"/>
              </w:numPr>
              <w:autoSpaceDE w:val="0"/>
              <w:autoSpaceDN w:val="0"/>
              <w:adjustRightInd w:val="0"/>
              <w:spacing w:after="0"/>
              <w:ind w:left="360"/>
              <w:jc w:val="both"/>
              <w:rPr>
                <w:rFonts w:eastAsia="Calibri" w:cstheme="minorHAnsi"/>
                <w:lang w:val="en-GB"/>
              </w:rPr>
            </w:pPr>
            <w:r w:rsidRPr="006A50AE">
              <w:rPr>
                <w:rFonts w:eastAsia="Calibri" w:cstheme="minorHAnsi"/>
                <w:lang w:val="en-GB"/>
              </w:rPr>
              <w:t>Clearly indicat</w:t>
            </w:r>
            <w:r w:rsidR="007A000C" w:rsidRPr="006A50AE">
              <w:rPr>
                <w:rFonts w:eastAsia="Calibri" w:cstheme="minorHAnsi"/>
                <w:lang w:val="en-GB"/>
              </w:rPr>
              <w:t>e</w:t>
            </w:r>
            <w:r w:rsidRPr="006A50AE">
              <w:rPr>
                <w:rFonts w:eastAsia="Calibri" w:cstheme="minorHAnsi"/>
                <w:lang w:val="en-GB"/>
              </w:rPr>
              <w:t xml:space="preserve"> opportunities and potential challenges envisaged in the undertaking the assignment</w:t>
            </w:r>
          </w:p>
          <w:p w14:paraId="68FB40D0" w14:textId="67D0CAC2" w:rsidR="003B7239" w:rsidRPr="006A50AE" w:rsidRDefault="009577C9" w:rsidP="00F14A08">
            <w:pPr>
              <w:pStyle w:val="ListParagraph"/>
              <w:numPr>
                <w:ilvl w:val="0"/>
                <w:numId w:val="10"/>
              </w:numPr>
              <w:autoSpaceDE w:val="0"/>
              <w:autoSpaceDN w:val="0"/>
              <w:adjustRightInd w:val="0"/>
              <w:spacing w:after="0"/>
              <w:ind w:left="360"/>
              <w:jc w:val="both"/>
              <w:rPr>
                <w:rFonts w:eastAsia="Calibri" w:cstheme="minorHAnsi"/>
                <w:sz w:val="20"/>
                <w:szCs w:val="20"/>
                <w:lang w:val="en-GB"/>
              </w:rPr>
            </w:pPr>
            <w:r w:rsidRPr="006A50AE">
              <w:rPr>
                <w:rFonts w:eastAsia="Calibri" w:cstheme="minorHAnsi"/>
                <w:lang w:val="en-GB"/>
              </w:rPr>
              <w:t xml:space="preserve">Detailed plan </w:t>
            </w:r>
            <w:r w:rsidR="00EC58D5" w:rsidRPr="006A50AE">
              <w:rPr>
                <w:rFonts w:eastAsia="Calibri" w:cstheme="minorHAnsi"/>
                <w:lang w:val="en-GB"/>
              </w:rPr>
              <w:t xml:space="preserve">with clear processes </w:t>
            </w:r>
            <w:r w:rsidRPr="006A50AE">
              <w:rPr>
                <w:rFonts w:eastAsia="Calibri" w:cstheme="minorHAnsi"/>
                <w:lang w:val="en-GB"/>
              </w:rPr>
              <w:t>for data collection</w:t>
            </w:r>
          </w:p>
        </w:tc>
        <w:tc>
          <w:tcPr>
            <w:tcW w:w="936" w:type="pct"/>
            <w:vAlign w:val="center"/>
          </w:tcPr>
          <w:p w14:paraId="09F24900" w14:textId="060A31E0" w:rsidR="00CB2E91" w:rsidRPr="006A50AE" w:rsidRDefault="00CB2E91" w:rsidP="00922DCA">
            <w:pPr>
              <w:contextualSpacing/>
              <w:rPr>
                <w:rFonts w:eastAsia="Times New Roman" w:cstheme="minorHAnsi"/>
                <w:sz w:val="20"/>
                <w:szCs w:val="20"/>
                <w:lang w:val="en-GB"/>
              </w:rPr>
            </w:pPr>
            <w:r w:rsidRPr="006A50AE">
              <w:rPr>
                <w:rFonts w:eastAsia="Times New Roman" w:cstheme="minorHAnsi"/>
                <w:b/>
                <w:sz w:val="20"/>
                <w:szCs w:val="20"/>
                <w:lang w:val="en-GB"/>
              </w:rPr>
              <w:t xml:space="preserve">5 working days </w:t>
            </w:r>
          </w:p>
        </w:tc>
      </w:tr>
      <w:tr w:rsidR="00CB2E91" w:rsidRPr="00CB2E91" w14:paraId="63CC64F1" w14:textId="77777777" w:rsidTr="00CB2E91">
        <w:trPr>
          <w:jc w:val="center"/>
        </w:trPr>
        <w:tc>
          <w:tcPr>
            <w:tcW w:w="623" w:type="pct"/>
            <w:shd w:val="clear" w:color="auto" w:fill="F2F2F2" w:themeFill="background1" w:themeFillShade="F2"/>
          </w:tcPr>
          <w:p w14:paraId="700C0812" w14:textId="77777777" w:rsidR="00CB2E91" w:rsidRPr="00CB2E91" w:rsidRDefault="00CB2E91" w:rsidP="00EC58D5">
            <w:pPr>
              <w:contextualSpacing/>
              <w:rPr>
                <w:rFonts w:eastAsia="Times New Roman" w:cstheme="minorHAnsi"/>
                <w:b/>
                <w:sz w:val="20"/>
                <w:szCs w:val="20"/>
                <w:lang w:val="en-GB"/>
              </w:rPr>
            </w:pPr>
            <w:r w:rsidRPr="00CB2E91">
              <w:rPr>
                <w:rFonts w:eastAsia="Times New Roman" w:cstheme="minorHAnsi"/>
                <w:b/>
                <w:sz w:val="20"/>
                <w:szCs w:val="20"/>
                <w:lang w:val="en-GB"/>
              </w:rPr>
              <w:t>Phase 2</w:t>
            </w:r>
          </w:p>
          <w:p w14:paraId="57DF3997" w14:textId="757E23AC" w:rsidR="00CB2E91" w:rsidRPr="00CB2E91" w:rsidRDefault="00CB2E91" w:rsidP="00EC58D5">
            <w:pPr>
              <w:contextualSpacing/>
              <w:rPr>
                <w:rFonts w:eastAsia="Times New Roman" w:cstheme="minorHAnsi"/>
                <w:b/>
                <w:sz w:val="20"/>
                <w:szCs w:val="20"/>
                <w:lang w:val="en-GB"/>
              </w:rPr>
            </w:pPr>
            <w:r w:rsidRPr="00CB2E91">
              <w:rPr>
                <w:rFonts w:eastAsia="Times New Roman" w:cstheme="minorHAnsi"/>
                <w:b/>
                <w:sz w:val="20"/>
                <w:szCs w:val="20"/>
                <w:lang w:val="en-GB"/>
              </w:rPr>
              <w:t xml:space="preserve">Analysis </w:t>
            </w:r>
          </w:p>
        </w:tc>
        <w:tc>
          <w:tcPr>
            <w:tcW w:w="1095" w:type="pct"/>
            <w:shd w:val="clear" w:color="auto" w:fill="F2F2F2" w:themeFill="background1" w:themeFillShade="F2"/>
            <w:vAlign w:val="center"/>
          </w:tcPr>
          <w:p w14:paraId="7A56F07E" w14:textId="61E58A2B" w:rsidR="00CB2E91" w:rsidRPr="006A50AE" w:rsidRDefault="00CB2E91" w:rsidP="00EC58D5">
            <w:pPr>
              <w:contextualSpacing/>
              <w:rPr>
                <w:rFonts w:eastAsia="Times New Roman" w:cstheme="minorHAnsi"/>
                <w:lang w:val="en-GB"/>
              </w:rPr>
            </w:pPr>
            <w:r w:rsidRPr="006A50AE">
              <w:rPr>
                <w:rFonts w:eastAsia="Times New Roman" w:cstheme="minorHAnsi"/>
                <w:lang w:val="en-GB"/>
              </w:rPr>
              <w:t>Intermediate</w:t>
            </w:r>
            <w:r w:rsidR="009577C9" w:rsidRPr="006A50AE">
              <w:rPr>
                <w:rFonts w:eastAsia="Times New Roman" w:cstheme="minorHAnsi"/>
                <w:lang w:val="en-GB"/>
              </w:rPr>
              <w:t>/Draft</w:t>
            </w:r>
            <w:r w:rsidRPr="006A50AE">
              <w:rPr>
                <w:rFonts w:eastAsia="Times New Roman" w:cstheme="minorHAnsi"/>
                <w:lang w:val="en-GB"/>
              </w:rPr>
              <w:t xml:space="preserve"> report</w:t>
            </w:r>
          </w:p>
        </w:tc>
        <w:tc>
          <w:tcPr>
            <w:tcW w:w="2346" w:type="pct"/>
          </w:tcPr>
          <w:p w14:paraId="47F92DEB" w14:textId="5900DB19" w:rsidR="00CB2E91" w:rsidRPr="006A50AE" w:rsidRDefault="009577C9" w:rsidP="00F14A08">
            <w:pPr>
              <w:pStyle w:val="ListParagraph"/>
              <w:numPr>
                <w:ilvl w:val="0"/>
                <w:numId w:val="14"/>
              </w:numPr>
              <w:autoSpaceDE w:val="0"/>
              <w:autoSpaceDN w:val="0"/>
              <w:adjustRightInd w:val="0"/>
              <w:spacing w:after="0"/>
              <w:ind w:left="360"/>
              <w:jc w:val="both"/>
              <w:rPr>
                <w:rFonts w:eastAsia="Times New Roman" w:cstheme="minorHAnsi"/>
                <w:lang w:val="en-GB"/>
              </w:rPr>
            </w:pPr>
            <w:r w:rsidRPr="006A50AE">
              <w:rPr>
                <w:rFonts w:eastAsia="Times New Roman" w:cstheme="minorHAnsi"/>
                <w:lang w:val="en-GB"/>
              </w:rPr>
              <w:t xml:space="preserve">Data collection, </w:t>
            </w:r>
            <w:r w:rsidR="005D4D20" w:rsidRPr="006A50AE">
              <w:rPr>
                <w:rFonts w:eastAsia="Times New Roman" w:cstheme="minorHAnsi"/>
                <w:lang w:val="en-GB"/>
              </w:rPr>
              <w:t xml:space="preserve">Working meetings, discussions, field visit </w:t>
            </w:r>
          </w:p>
          <w:p w14:paraId="4A20E15A" w14:textId="77777777" w:rsidR="00807E16" w:rsidRPr="006A50AE" w:rsidRDefault="00807E16" w:rsidP="00F14A08">
            <w:pPr>
              <w:pStyle w:val="ListParagraph"/>
              <w:numPr>
                <w:ilvl w:val="0"/>
                <w:numId w:val="13"/>
              </w:numPr>
              <w:autoSpaceDE w:val="0"/>
              <w:autoSpaceDN w:val="0"/>
              <w:adjustRightInd w:val="0"/>
              <w:spacing w:after="0"/>
              <w:ind w:left="360"/>
              <w:jc w:val="both"/>
              <w:rPr>
                <w:rFonts w:eastAsia="Times New Roman" w:cstheme="minorHAnsi"/>
                <w:lang w:val="en-GB"/>
              </w:rPr>
            </w:pPr>
            <w:r w:rsidRPr="006A50AE">
              <w:rPr>
                <w:rFonts w:eastAsia="Times New Roman" w:cstheme="minorHAnsi"/>
                <w:lang w:val="en-GB"/>
              </w:rPr>
              <w:t xml:space="preserve">Drafting of report findings </w:t>
            </w:r>
          </w:p>
          <w:p w14:paraId="74551857" w14:textId="504A0D2F" w:rsidR="005D4D20" w:rsidRPr="006A50AE" w:rsidRDefault="00807E16" w:rsidP="00F14A08">
            <w:pPr>
              <w:pStyle w:val="ListParagraph"/>
              <w:numPr>
                <w:ilvl w:val="0"/>
                <w:numId w:val="13"/>
              </w:numPr>
              <w:autoSpaceDE w:val="0"/>
              <w:autoSpaceDN w:val="0"/>
              <w:adjustRightInd w:val="0"/>
              <w:spacing w:after="0"/>
              <w:ind w:left="360"/>
              <w:jc w:val="both"/>
              <w:rPr>
                <w:rFonts w:eastAsia="Times New Roman" w:cstheme="minorHAnsi"/>
                <w:lang w:val="en-GB"/>
              </w:rPr>
            </w:pPr>
            <w:r w:rsidRPr="006A50AE">
              <w:rPr>
                <w:rFonts w:eastAsia="Times New Roman" w:cstheme="minorHAnsi"/>
                <w:lang w:val="en-GB"/>
              </w:rPr>
              <w:t xml:space="preserve">Validation meetings and workshops </w:t>
            </w:r>
          </w:p>
        </w:tc>
        <w:tc>
          <w:tcPr>
            <w:tcW w:w="936" w:type="pct"/>
            <w:vAlign w:val="center"/>
          </w:tcPr>
          <w:p w14:paraId="7F93CA7F" w14:textId="6B051F0A" w:rsidR="00CB2E91" w:rsidRPr="006A50AE" w:rsidRDefault="00807E16" w:rsidP="00922DCA">
            <w:pPr>
              <w:contextualSpacing/>
              <w:rPr>
                <w:rFonts w:eastAsia="Times New Roman" w:cstheme="minorHAnsi"/>
                <w:bCs/>
                <w:sz w:val="20"/>
                <w:szCs w:val="20"/>
                <w:lang w:val="en-GB"/>
              </w:rPr>
            </w:pPr>
            <w:r w:rsidRPr="006A50AE">
              <w:rPr>
                <w:rFonts w:eastAsia="Times New Roman" w:cstheme="minorHAnsi"/>
                <w:b/>
                <w:sz w:val="20"/>
                <w:szCs w:val="20"/>
                <w:lang w:val="en-GB"/>
              </w:rPr>
              <w:t>20</w:t>
            </w:r>
            <w:r w:rsidR="00CB2E91" w:rsidRPr="006A50AE">
              <w:rPr>
                <w:rFonts w:eastAsia="Times New Roman" w:cstheme="minorHAnsi"/>
                <w:b/>
                <w:sz w:val="20"/>
                <w:szCs w:val="20"/>
                <w:lang w:val="en-GB"/>
              </w:rPr>
              <w:t xml:space="preserve"> working days</w:t>
            </w:r>
          </w:p>
        </w:tc>
      </w:tr>
      <w:tr w:rsidR="00CB2E91" w:rsidRPr="00CB2E91" w14:paraId="1D6FDE5D" w14:textId="77777777" w:rsidTr="00CB2E91">
        <w:trPr>
          <w:jc w:val="center"/>
        </w:trPr>
        <w:tc>
          <w:tcPr>
            <w:tcW w:w="623" w:type="pct"/>
            <w:shd w:val="clear" w:color="auto" w:fill="F2F2F2" w:themeFill="background1" w:themeFillShade="F2"/>
          </w:tcPr>
          <w:p w14:paraId="44CCF8DA" w14:textId="77777777" w:rsidR="00CB2E91" w:rsidRPr="00CB2E91" w:rsidRDefault="00CB2E91" w:rsidP="00EC58D5">
            <w:pPr>
              <w:contextualSpacing/>
              <w:rPr>
                <w:rFonts w:eastAsia="Times New Roman" w:cstheme="minorHAnsi"/>
                <w:b/>
                <w:sz w:val="20"/>
                <w:szCs w:val="20"/>
                <w:lang w:val="en-GB"/>
              </w:rPr>
            </w:pPr>
            <w:r w:rsidRPr="00CB2E91">
              <w:rPr>
                <w:rFonts w:eastAsia="Times New Roman" w:cstheme="minorHAnsi"/>
                <w:b/>
                <w:sz w:val="20"/>
                <w:szCs w:val="20"/>
                <w:lang w:val="en-GB"/>
              </w:rPr>
              <w:t>Phase 3</w:t>
            </w:r>
          </w:p>
          <w:p w14:paraId="0D20B59B" w14:textId="2897C0DB" w:rsidR="00CB2E91" w:rsidRPr="00CB2E91" w:rsidRDefault="00CB2E91" w:rsidP="00EC58D5">
            <w:pPr>
              <w:contextualSpacing/>
              <w:rPr>
                <w:rFonts w:eastAsia="Times New Roman" w:cstheme="minorHAnsi"/>
                <w:b/>
                <w:sz w:val="20"/>
                <w:szCs w:val="20"/>
                <w:lang w:val="en-GB"/>
              </w:rPr>
            </w:pPr>
            <w:r w:rsidRPr="00CB2E91">
              <w:rPr>
                <w:rFonts w:eastAsia="Times New Roman" w:cstheme="minorHAnsi"/>
                <w:b/>
                <w:sz w:val="20"/>
                <w:szCs w:val="20"/>
                <w:lang w:val="en-GB"/>
              </w:rPr>
              <w:t>Reporting</w:t>
            </w:r>
          </w:p>
        </w:tc>
        <w:tc>
          <w:tcPr>
            <w:tcW w:w="1095" w:type="pct"/>
            <w:shd w:val="clear" w:color="auto" w:fill="F2F2F2" w:themeFill="background1" w:themeFillShade="F2"/>
            <w:vAlign w:val="center"/>
          </w:tcPr>
          <w:p w14:paraId="334966AA" w14:textId="32B5488E" w:rsidR="00CB2E91" w:rsidRPr="006A50AE" w:rsidRDefault="00CB2E91" w:rsidP="00EC58D5">
            <w:pPr>
              <w:contextualSpacing/>
              <w:rPr>
                <w:rFonts w:eastAsia="Times New Roman" w:cstheme="minorHAnsi"/>
                <w:b/>
                <w:sz w:val="20"/>
                <w:szCs w:val="20"/>
                <w:lang w:val="en-GB"/>
              </w:rPr>
            </w:pPr>
            <w:r w:rsidRPr="006A50AE">
              <w:rPr>
                <w:rFonts w:eastAsia="Times New Roman" w:cstheme="minorHAnsi"/>
                <w:b/>
                <w:sz w:val="20"/>
                <w:szCs w:val="20"/>
                <w:lang w:val="en-GB"/>
              </w:rPr>
              <w:t>Final report</w:t>
            </w:r>
          </w:p>
        </w:tc>
        <w:tc>
          <w:tcPr>
            <w:tcW w:w="2346" w:type="pct"/>
          </w:tcPr>
          <w:p w14:paraId="21F45DED" w14:textId="46201CE2" w:rsidR="005D4D20" w:rsidRPr="006A50AE" w:rsidRDefault="009577C9" w:rsidP="00F14A08">
            <w:pPr>
              <w:pStyle w:val="ListParagraph"/>
              <w:numPr>
                <w:ilvl w:val="0"/>
                <w:numId w:val="11"/>
              </w:numPr>
              <w:autoSpaceDE w:val="0"/>
              <w:autoSpaceDN w:val="0"/>
              <w:adjustRightInd w:val="0"/>
              <w:spacing w:after="0" w:line="240" w:lineRule="auto"/>
              <w:ind w:left="360"/>
              <w:rPr>
                <w:rFonts w:cstheme="minorHAnsi"/>
              </w:rPr>
            </w:pPr>
            <w:r w:rsidRPr="006A50AE">
              <w:rPr>
                <w:rFonts w:cstheme="minorHAnsi"/>
              </w:rPr>
              <w:t>High-</w:t>
            </w:r>
            <w:proofErr w:type="spellStart"/>
            <w:r w:rsidRPr="006A50AE">
              <w:rPr>
                <w:rFonts w:cstheme="minorHAnsi"/>
              </w:rPr>
              <w:t>quality</w:t>
            </w:r>
            <w:proofErr w:type="spellEnd"/>
            <w:r w:rsidRPr="006A50AE">
              <w:rPr>
                <w:rFonts w:cstheme="minorHAnsi"/>
              </w:rPr>
              <w:t xml:space="preserve"> and </w:t>
            </w:r>
            <w:proofErr w:type="spellStart"/>
            <w:r w:rsidRPr="006A50AE">
              <w:rPr>
                <w:rFonts w:cstheme="minorHAnsi"/>
              </w:rPr>
              <w:t>well</w:t>
            </w:r>
            <w:proofErr w:type="spellEnd"/>
            <w:r w:rsidRPr="006A50AE">
              <w:rPr>
                <w:rFonts w:cstheme="minorHAnsi"/>
              </w:rPr>
              <w:t xml:space="preserve"> </w:t>
            </w:r>
            <w:proofErr w:type="spellStart"/>
            <w:r w:rsidRPr="006A50AE">
              <w:rPr>
                <w:rFonts w:cstheme="minorHAnsi"/>
              </w:rPr>
              <w:t>synthesized</w:t>
            </w:r>
            <w:proofErr w:type="spellEnd"/>
            <w:r w:rsidRPr="006A50AE">
              <w:rPr>
                <w:rFonts w:cstheme="minorHAnsi"/>
              </w:rPr>
              <w:t xml:space="preserve"> stakeholder and services mapping report, </w:t>
            </w:r>
            <w:proofErr w:type="spellStart"/>
            <w:r w:rsidRPr="006A50AE">
              <w:rPr>
                <w:rFonts w:cstheme="minorHAnsi"/>
              </w:rPr>
              <w:t>highlighting</w:t>
            </w:r>
            <w:proofErr w:type="spellEnd"/>
            <w:r w:rsidRPr="006A50AE">
              <w:rPr>
                <w:rFonts w:cstheme="minorHAnsi"/>
              </w:rPr>
              <w:t xml:space="preserve"> the </w:t>
            </w:r>
            <w:r w:rsidR="00807E16" w:rsidRPr="006A50AE">
              <w:rPr>
                <w:rFonts w:cstheme="minorHAnsi"/>
              </w:rPr>
              <w:t xml:space="preserve">services </w:t>
            </w:r>
            <w:proofErr w:type="spellStart"/>
            <w:r w:rsidR="00807E16" w:rsidRPr="006A50AE">
              <w:rPr>
                <w:rFonts w:cstheme="minorHAnsi"/>
              </w:rPr>
              <w:t>being</w:t>
            </w:r>
            <w:proofErr w:type="spellEnd"/>
            <w:r w:rsidR="00807E16" w:rsidRPr="006A50AE">
              <w:rPr>
                <w:rFonts w:cstheme="minorHAnsi"/>
              </w:rPr>
              <w:t xml:space="preserve"> </w:t>
            </w:r>
            <w:proofErr w:type="spellStart"/>
            <w:r w:rsidR="00807E16" w:rsidRPr="006A50AE">
              <w:rPr>
                <w:rFonts w:cstheme="minorHAnsi"/>
              </w:rPr>
              <w:t>provided</w:t>
            </w:r>
            <w:proofErr w:type="spellEnd"/>
            <w:r w:rsidR="00807E16" w:rsidRPr="006A50AE">
              <w:rPr>
                <w:rFonts w:cstheme="minorHAnsi"/>
              </w:rPr>
              <w:t xml:space="preserve"> ; and the </w:t>
            </w:r>
            <w:r w:rsidRPr="006A50AE">
              <w:rPr>
                <w:rFonts w:cstheme="minorHAnsi"/>
              </w:rPr>
              <w:t xml:space="preserve">key </w:t>
            </w:r>
            <w:proofErr w:type="spellStart"/>
            <w:r w:rsidRPr="006A50AE">
              <w:rPr>
                <w:rFonts w:cstheme="minorHAnsi"/>
              </w:rPr>
              <w:t>actors</w:t>
            </w:r>
            <w:proofErr w:type="spellEnd"/>
            <w:r w:rsidRPr="006A50AE">
              <w:rPr>
                <w:rFonts w:cstheme="minorHAnsi"/>
              </w:rPr>
              <w:t xml:space="preserve"> and </w:t>
            </w:r>
            <w:proofErr w:type="spellStart"/>
            <w:r w:rsidRPr="006A50AE">
              <w:rPr>
                <w:rFonts w:cstheme="minorHAnsi"/>
              </w:rPr>
              <w:t>their</w:t>
            </w:r>
            <w:proofErr w:type="spellEnd"/>
            <w:r w:rsidRPr="006A50AE">
              <w:rPr>
                <w:rFonts w:cstheme="minorHAnsi"/>
              </w:rPr>
              <w:t xml:space="preserve"> </w:t>
            </w:r>
            <w:proofErr w:type="spellStart"/>
            <w:r w:rsidRPr="006A50AE">
              <w:rPr>
                <w:rFonts w:cstheme="minorHAnsi"/>
              </w:rPr>
              <w:t>roles</w:t>
            </w:r>
            <w:proofErr w:type="spellEnd"/>
            <w:r w:rsidRPr="006A50AE">
              <w:rPr>
                <w:rFonts w:cstheme="minorHAnsi"/>
              </w:rPr>
              <w:t xml:space="preserve"> in service </w:t>
            </w:r>
            <w:proofErr w:type="spellStart"/>
            <w:r w:rsidRPr="006A50AE">
              <w:rPr>
                <w:rFonts w:cstheme="minorHAnsi"/>
              </w:rPr>
              <w:t>delivery</w:t>
            </w:r>
            <w:proofErr w:type="spellEnd"/>
            <w:r w:rsidRPr="006A50AE">
              <w:rPr>
                <w:rFonts w:cstheme="minorHAnsi"/>
              </w:rPr>
              <w:t xml:space="preserve"> in </w:t>
            </w:r>
            <w:proofErr w:type="spellStart"/>
            <w:r w:rsidRPr="006A50AE">
              <w:rPr>
                <w:rFonts w:cstheme="minorHAnsi"/>
              </w:rPr>
              <w:t>Nertiti</w:t>
            </w:r>
            <w:proofErr w:type="spellEnd"/>
            <w:r w:rsidRPr="006A50AE">
              <w:rPr>
                <w:rFonts w:cstheme="minorHAnsi"/>
              </w:rPr>
              <w:t xml:space="preserve"> and Um </w:t>
            </w:r>
            <w:proofErr w:type="spellStart"/>
            <w:r w:rsidRPr="006A50AE">
              <w:rPr>
                <w:rFonts w:cstheme="minorHAnsi"/>
              </w:rPr>
              <w:t>Dukhun</w:t>
            </w:r>
            <w:proofErr w:type="spellEnd"/>
            <w:r w:rsidRPr="006A50AE">
              <w:rPr>
                <w:rFonts w:cstheme="minorHAnsi"/>
              </w:rPr>
              <w:t xml:space="preserve"> </w:t>
            </w:r>
            <w:proofErr w:type="spellStart"/>
            <w:r w:rsidRPr="006A50AE">
              <w:rPr>
                <w:rFonts w:cstheme="minorHAnsi"/>
              </w:rPr>
              <w:t>localities</w:t>
            </w:r>
            <w:proofErr w:type="spellEnd"/>
            <w:r w:rsidRPr="006A50AE">
              <w:rPr>
                <w:rFonts w:cstheme="minorHAnsi"/>
              </w:rPr>
              <w:t xml:space="preserve"> in Central </w:t>
            </w:r>
            <w:proofErr w:type="spellStart"/>
            <w:r w:rsidRPr="006A50AE">
              <w:rPr>
                <w:rFonts w:cstheme="minorHAnsi"/>
              </w:rPr>
              <w:t>Darfur</w:t>
            </w:r>
            <w:proofErr w:type="spellEnd"/>
            <w:r w:rsidRPr="006A50AE">
              <w:rPr>
                <w:rFonts w:cstheme="minorHAnsi"/>
              </w:rPr>
              <w:t xml:space="preserve"> for </w:t>
            </w:r>
            <w:proofErr w:type="spellStart"/>
            <w:r w:rsidRPr="006A50AE">
              <w:rPr>
                <w:rFonts w:cstheme="minorHAnsi"/>
              </w:rPr>
              <w:t>displacements</w:t>
            </w:r>
            <w:proofErr w:type="spellEnd"/>
            <w:r w:rsidRPr="006A50AE">
              <w:rPr>
                <w:rFonts w:cstheme="minorHAnsi"/>
              </w:rPr>
              <w:t xml:space="preserve"> </w:t>
            </w:r>
            <w:proofErr w:type="spellStart"/>
            <w:r w:rsidRPr="006A50AE">
              <w:rPr>
                <w:rFonts w:cstheme="minorHAnsi"/>
              </w:rPr>
              <w:t>affected</w:t>
            </w:r>
            <w:proofErr w:type="spellEnd"/>
            <w:r w:rsidRPr="006A50AE">
              <w:rPr>
                <w:rFonts w:cstheme="minorHAnsi"/>
              </w:rPr>
              <w:t xml:space="preserve"> </w:t>
            </w:r>
            <w:proofErr w:type="spellStart"/>
            <w:r w:rsidRPr="006A50AE">
              <w:rPr>
                <w:rFonts w:cstheme="minorHAnsi"/>
              </w:rPr>
              <w:t>communities</w:t>
            </w:r>
            <w:proofErr w:type="spellEnd"/>
            <w:r w:rsidRPr="006A50AE">
              <w:rPr>
                <w:rFonts w:cstheme="minorHAnsi"/>
              </w:rPr>
              <w:t xml:space="preserve">. </w:t>
            </w:r>
          </w:p>
        </w:tc>
        <w:tc>
          <w:tcPr>
            <w:tcW w:w="936" w:type="pct"/>
            <w:vAlign w:val="center"/>
          </w:tcPr>
          <w:p w14:paraId="36C42297" w14:textId="01089910" w:rsidR="00CB2E91" w:rsidRPr="006A50AE" w:rsidRDefault="00CB2E91" w:rsidP="00922DCA">
            <w:pPr>
              <w:contextualSpacing/>
              <w:rPr>
                <w:rFonts w:eastAsia="Times New Roman" w:cstheme="minorHAnsi"/>
                <w:bCs/>
                <w:sz w:val="20"/>
                <w:szCs w:val="20"/>
                <w:lang w:val="en-GB"/>
              </w:rPr>
            </w:pPr>
            <w:r w:rsidRPr="006A50AE">
              <w:rPr>
                <w:rFonts w:eastAsia="Times New Roman" w:cstheme="minorHAnsi"/>
                <w:b/>
                <w:sz w:val="20"/>
                <w:szCs w:val="20"/>
                <w:lang w:val="en-GB"/>
              </w:rPr>
              <w:t>1</w:t>
            </w:r>
            <w:r w:rsidR="00807E16" w:rsidRPr="006A50AE">
              <w:rPr>
                <w:rFonts w:eastAsia="Times New Roman" w:cstheme="minorHAnsi"/>
                <w:b/>
                <w:sz w:val="20"/>
                <w:szCs w:val="20"/>
                <w:lang w:val="en-GB"/>
              </w:rPr>
              <w:t>0</w:t>
            </w:r>
            <w:r w:rsidRPr="006A50AE">
              <w:rPr>
                <w:rFonts w:eastAsia="Times New Roman" w:cstheme="minorHAnsi"/>
                <w:b/>
                <w:sz w:val="20"/>
                <w:szCs w:val="20"/>
                <w:lang w:val="en-GB"/>
              </w:rPr>
              <w:t xml:space="preserve"> working days</w:t>
            </w:r>
          </w:p>
        </w:tc>
      </w:tr>
    </w:tbl>
    <w:p w14:paraId="68440CFF" w14:textId="77777777" w:rsidR="006A50AE" w:rsidRDefault="00203305" w:rsidP="00EB0CBC">
      <w:pPr>
        <w:shd w:val="clear" w:color="auto" w:fill="FFFFFF"/>
        <w:spacing w:before="240" w:after="0" w:line="360" w:lineRule="auto"/>
        <w:jc w:val="both"/>
        <w:textAlignment w:val="baseline"/>
        <w:rPr>
          <w:rFonts w:cstheme="minorHAnsi"/>
          <w:b/>
          <w:bCs/>
          <w:lang w:val="en-GB"/>
        </w:rPr>
      </w:pPr>
      <w:r w:rsidRPr="00CB2E91">
        <w:rPr>
          <w:rFonts w:eastAsiaTheme="majorEastAsia" w:cstheme="minorHAnsi"/>
          <w:bCs/>
          <w:lang w:val="en-GB"/>
        </w:rPr>
        <w:t xml:space="preserve">The Consultant </w:t>
      </w:r>
      <w:r w:rsidRPr="00CB2E91">
        <w:rPr>
          <w:rFonts w:cstheme="minorHAnsi"/>
          <w:lang w:val="en-GB"/>
        </w:rPr>
        <w:t xml:space="preserve">will </w:t>
      </w:r>
      <w:r w:rsidR="00B37320" w:rsidRPr="00CB2E91">
        <w:rPr>
          <w:rFonts w:cstheme="minorHAnsi"/>
          <w:lang w:val="en-GB"/>
        </w:rPr>
        <w:t>provide the documentation</w:t>
      </w:r>
      <w:r w:rsidR="00B37320" w:rsidRPr="009B2E8E">
        <w:rPr>
          <w:rFonts w:cstheme="minorHAnsi"/>
          <w:b/>
          <w:bCs/>
          <w:lang w:val="en-GB"/>
        </w:rPr>
        <w:t xml:space="preserve"> </w:t>
      </w:r>
    </w:p>
    <w:p w14:paraId="15B38282" w14:textId="77777777" w:rsidR="006A50AE" w:rsidRDefault="006A50AE" w:rsidP="006A50AE">
      <w:pPr>
        <w:pStyle w:val="ListParagraph"/>
        <w:numPr>
          <w:ilvl w:val="0"/>
          <w:numId w:val="16"/>
        </w:numPr>
        <w:shd w:val="clear" w:color="auto" w:fill="FFFFFF"/>
        <w:spacing w:before="240" w:after="0" w:line="360" w:lineRule="auto"/>
        <w:jc w:val="both"/>
        <w:textAlignment w:val="baseline"/>
        <w:rPr>
          <w:rFonts w:eastAsiaTheme="majorEastAsia" w:cstheme="minorHAnsi"/>
          <w:bCs/>
          <w:lang w:val="en-GB"/>
        </w:rPr>
      </w:pPr>
      <w:r>
        <w:rPr>
          <w:rFonts w:eastAsiaTheme="majorEastAsia" w:cstheme="minorHAnsi"/>
          <w:bCs/>
          <w:lang w:val="en-GB"/>
        </w:rPr>
        <w:lastRenderedPageBreak/>
        <w:t>TOR (term of reference</w:t>
      </w:r>
      <w:r w:rsidRPr="00FE10C0">
        <w:rPr>
          <w:rFonts w:eastAsiaTheme="majorEastAsia" w:cstheme="minorHAnsi"/>
          <w:bCs/>
          <w:lang w:val="en-GB"/>
        </w:rPr>
        <w:t>)</w:t>
      </w:r>
    </w:p>
    <w:p w14:paraId="22A26FF9" w14:textId="77777777" w:rsidR="006A50AE" w:rsidRDefault="006A50AE" w:rsidP="006A50AE">
      <w:pPr>
        <w:pStyle w:val="ListParagraph"/>
        <w:numPr>
          <w:ilvl w:val="0"/>
          <w:numId w:val="16"/>
        </w:numPr>
        <w:shd w:val="clear" w:color="auto" w:fill="FFFFFF"/>
        <w:spacing w:before="240" w:after="0" w:line="360" w:lineRule="auto"/>
        <w:jc w:val="both"/>
        <w:textAlignment w:val="baseline"/>
        <w:rPr>
          <w:rFonts w:eastAsiaTheme="majorEastAsia" w:cstheme="minorHAnsi"/>
          <w:bCs/>
          <w:lang w:val="en-GB"/>
        </w:rPr>
      </w:pPr>
      <w:r>
        <w:rPr>
          <w:rFonts w:eastAsiaTheme="majorEastAsia" w:cstheme="minorHAnsi"/>
          <w:bCs/>
          <w:lang w:val="en-GB"/>
        </w:rPr>
        <w:t xml:space="preserve">RFP (Request for Proposal) </w:t>
      </w:r>
    </w:p>
    <w:p w14:paraId="4CAE6684" w14:textId="77777777" w:rsidR="006A50AE" w:rsidRDefault="006A50AE" w:rsidP="006A50AE">
      <w:pPr>
        <w:pStyle w:val="ListParagraph"/>
        <w:numPr>
          <w:ilvl w:val="0"/>
          <w:numId w:val="16"/>
        </w:numPr>
        <w:shd w:val="clear" w:color="auto" w:fill="FFFFFF"/>
        <w:spacing w:before="240" w:after="0" w:line="360" w:lineRule="auto"/>
        <w:jc w:val="both"/>
        <w:textAlignment w:val="baseline"/>
        <w:rPr>
          <w:rFonts w:eastAsiaTheme="majorEastAsia" w:cstheme="minorHAnsi"/>
          <w:bCs/>
          <w:lang w:val="en-GB"/>
        </w:rPr>
      </w:pPr>
      <w:r>
        <w:rPr>
          <w:rFonts w:eastAsiaTheme="majorEastAsia" w:cstheme="minorHAnsi"/>
          <w:bCs/>
          <w:lang w:val="en-GB"/>
        </w:rPr>
        <w:t>NDA (Consultant</w:t>
      </w:r>
      <w:r w:rsidRPr="00FE10C0">
        <w:rPr>
          <w:rFonts w:eastAsiaTheme="majorEastAsia" w:cstheme="minorHAnsi"/>
          <w:bCs/>
          <w:lang w:val="en-GB"/>
        </w:rPr>
        <w:t xml:space="preserve"> Confidentiality and Non-disclosure Agreement (NDA)</w:t>
      </w:r>
    </w:p>
    <w:p w14:paraId="599FC598" w14:textId="77777777" w:rsidR="006A50AE" w:rsidRDefault="006A50AE" w:rsidP="006A50AE">
      <w:pPr>
        <w:pStyle w:val="ListParagraph"/>
        <w:numPr>
          <w:ilvl w:val="0"/>
          <w:numId w:val="16"/>
        </w:numPr>
        <w:shd w:val="clear" w:color="auto" w:fill="FFFFFF"/>
        <w:spacing w:after="0" w:line="360" w:lineRule="auto"/>
        <w:jc w:val="both"/>
        <w:textAlignment w:val="baseline"/>
        <w:rPr>
          <w:rFonts w:eastAsiaTheme="majorEastAsia" w:cstheme="minorHAnsi"/>
          <w:bCs/>
          <w:lang w:val="en-GB"/>
        </w:rPr>
      </w:pPr>
      <w:r>
        <w:rPr>
          <w:rFonts w:eastAsiaTheme="majorEastAsia" w:cstheme="minorHAnsi"/>
          <w:bCs/>
          <w:lang w:val="en-GB"/>
        </w:rPr>
        <w:t>TBF (Technical</w:t>
      </w:r>
      <w:r w:rsidRPr="00FE10C0">
        <w:rPr>
          <w:rFonts w:eastAsiaTheme="majorEastAsia" w:cstheme="minorHAnsi"/>
          <w:bCs/>
          <w:lang w:val="en-GB"/>
        </w:rPr>
        <w:t xml:space="preserve"> Bid Form</w:t>
      </w:r>
      <w:r>
        <w:rPr>
          <w:rFonts w:eastAsiaTheme="majorEastAsia" w:cstheme="minorHAnsi"/>
          <w:bCs/>
          <w:lang w:val="en-GB"/>
        </w:rPr>
        <w:t>)</w:t>
      </w:r>
    </w:p>
    <w:p w14:paraId="616C4AC8" w14:textId="77777777" w:rsidR="006A50AE" w:rsidRDefault="006A50AE" w:rsidP="006A50AE">
      <w:pPr>
        <w:pStyle w:val="ListParagraph"/>
        <w:numPr>
          <w:ilvl w:val="0"/>
          <w:numId w:val="16"/>
        </w:numPr>
        <w:shd w:val="clear" w:color="auto" w:fill="FFFFFF"/>
        <w:spacing w:after="0" w:line="360" w:lineRule="auto"/>
        <w:jc w:val="both"/>
        <w:textAlignment w:val="baseline"/>
        <w:rPr>
          <w:rFonts w:eastAsiaTheme="majorEastAsia" w:cstheme="minorHAnsi"/>
          <w:bCs/>
          <w:lang w:val="en-GB"/>
        </w:rPr>
      </w:pPr>
      <w:r>
        <w:rPr>
          <w:rFonts w:eastAsiaTheme="majorEastAsia" w:cstheme="minorHAnsi"/>
          <w:bCs/>
          <w:lang w:val="en-GB"/>
        </w:rPr>
        <w:t xml:space="preserve">FBF (Financial Bid Form) </w:t>
      </w:r>
    </w:p>
    <w:p w14:paraId="127DD072" w14:textId="77777777" w:rsidR="006A50AE" w:rsidRDefault="006A50AE" w:rsidP="006A50AE">
      <w:pPr>
        <w:pStyle w:val="ListParagraph"/>
        <w:numPr>
          <w:ilvl w:val="0"/>
          <w:numId w:val="16"/>
        </w:numPr>
        <w:shd w:val="clear" w:color="auto" w:fill="FFFFFF"/>
        <w:spacing w:after="0" w:line="360" w:lineRule="auto"/>
        <w:jc w:val="both"/>
        <w:textAlignment w:val="baseline"/>
        <w:rPr>
          <w:rFonts w:eastAsiaTheme="majorEastAsia" w:cstheme="minorHAnsi"/>
          <w:bCs/>
          <w:lang w:val="en-GB"/>
        </w:rPr>
      </w:pPr>
      <w:r>
        <w:rPr>
          <w:rFonts w:eastAsiaTheme="majorEastAsia" w:cstheme="minorHAnsi"/>
          <w:bCs/>
          <w:lang w:val="en-GB"/>
        </w:rPr>
        <w:t xml:space="preserve">CDF (Consultant Declaration Form) </w:t>
      </w:r>
    </w:p>
    <w:p w14:paraId="7FB26D91" w14:textId="77777777" w:rsidR="006A50AE" w:rsidRDefault="006A50AE" w:rsidP="006A50AE">
      <w:pPr>
        <w:pStyle w:val="ListParagraph"/>
        <w:numPr>
          <w:ilvl w:val="0"/>
          <w:numId w:val="16"/>
        </w:numPr>
        <w:shd w:val="clear" w:color="auto" w:fill="FFFFFF"/>
        <w:spacing w:after="0" w:line="360" w:lineRule="auto"/>
        <w:jc w:val="both"/>
        <w:textAlignment w:val="baseline"/>
        <w:rPr>
          <w:rFonts w:eastAsiaTheme="majorEastAsia" w:cstheme="minorHAnsi"/>
          <w:bCs/>
          <w:lang w:val="en-GB"/>
        </w:rPr>
      </w:pPr>
      <w:r>
        <w:rPr>
          <w:rFonts w:eastAsiaTheme="majorEastAsia" w:cstheme="minorHAnsi"/>
          <w:bCs/>
          <w:lang w:val="en-GB"/>
        </w:rPr>
        <w:t xml:space="preserve">Consultancy Contract </w:t>
      </w:r>
    </w:p>
    <w:p w14:paraId="51576352" w14:textId="17F7EC2D" w:rsidR="00CA7AA2" w:rsidRPr="00CB2E91" w:rsidRDefault="00CA7AA2" w:rsidP="00F14A08">
      <w:pPr>
        <w:pStyle w:val="Heading1"/>
        <w:numPr>
          <w:ilvl w:val="0"/>
          <w:numId w:val="2"/>
        </w:numPr>
        <w:pBdr>
          <w:bottom w:val="single" w:sz="4" w:space="1" w:color="auto"/>
        </w:pBdr>
        <w:spacing w:before="0"/>
        <w:rPr>
          <w:rFonts w:asciiTheme="minorHAnsi" w:hAnsiTheme="minorHAnsi" w:cstheme="minorHAnsi"/>
          <w:b w:val="0"/>
          <w:bCs w:val="0"/>
          <w:color w:val="C00000"/>
          <w:sz w:val="36"/>
          <w:szCs w:val="36"/>
          <w:lang w:val="en-GB"/>
        </w:rPr>
      </w:pPr>
      <w:r w:rsidRPr="00CB2E91">
        <w:rPr>
          <w:rFonts w:asciiTheme="minorHAnsi" w:hAnsiTheme="minorHAnsi" w:cstheme="minorHAnsi"/>
          <w:b w:val="0"/>
          <w:bCs w:val="0"/>
          <w:color w:val="C00000"/>
          <w:sz w:val="36"/>
          <w:szCs w:val="36"/>
          <w:lang w:val="en-GB"/>
        </w:rPr>
        <w:t>Duration</w:t>
      </w:r>
      <w:r w:rsidR="009B2E8E">
        <w:rPr>
          <w:rFonts w:asciiTheme="minorHAnsi" w:hAnsiTheme="minorHAnsi" w:cstheme="minorHAnsi"/>
          <w:b w:val="0"/>
          <w:bCs w:val="0"/>
          <w:color w:val="C00000"/>
          <w:sz w:val="36"/>
          <w:szCs w:val="36"/>
          <w:lang w:val="en-GB"/>
        </w:rPr>
        <w:t>, timeline, and payment</w:t>
      </w:r>
    </w:p>
    <w:p w14:paraId="3ECA8C89" w14:textId="738A8018" w:rsidR="00136F40" w:rsidRPr="006A50AE" w:rsidRDefault="00136F40" w:rsidP="00EF1C15">
      <w:pPr>
        <w:shd w:val="clear" w:color="auto" w:fill="FFFFFF"/>
        <w:spacing w:after="0" w:line="240" w:lineRule="auto"/>
        <w:jc w:val="both"/>
        <w:rPr>
          <w:rFonts w:cstheme="minorHAnsi"/>
        </w:rPr>
      </w:pPr>
      <w:r w:rsidRPr="006A50AE">
        <w:rPr>
          <w:rFonts w:cstheme="minorHAnsi"/>
        </w:rPr>
        <w:t xml:space="preserve">The </w:t>
      </w:r>
      <w:proofErr w:type="spellStart"/>
      <w:r w:rsidRPr="006A50AE">
        <w:rPr>
          <w:rFonts w:cstheme="minorHAnsi"/>
        </w:rPr>
        <w:t>assessment</w:t>
      </w:r>
      <w:proofErr w:type="spellEnd"/>
      <w:r w:rsidRPr="006A50AE">
        <w:rPr>
          <w:rFonts w:cstheme="minorHAnsi"/>
        </w:rPr>
        <w:t xml:space="preserve"> </w:t>
      </w:r>
      <w:proofErr w:type="spellStart"/>
      <w:r w:rsidRPr="006A50AE">
        <w:rPr>
          <w:rFonts w:cstheme="minorHAnsi"/>
        </w:rPr>
        <w:t>is</w:t>
      </w:r>
      <w:proofErr w:type="spellEnd"/>
      <w:r w:rsidRPr="006A50AE">
        <w:rPr>
          <w:rFonts w:cstheme="minorHAnsi"/>
        </w:rPr>
        <w:t xml:space="preserve"> </w:t>
      </w:r>
      <w:proofErr w:type="spellStart"/>
      <w:r w:rsidRPr="006A50AE">
        <w:rPr>
          <w:rFonts w:cstheme="minorHAnsi"/>
        </w:rPr>
        <w:t>estimated</w:t>
      </w:r>
      <w:proofErr w:type="spellEnd"/>
      <w:r w:rsidRPr="006A50AE">
        <w:rPr>
          <w:rFonts w:cstheme="minorHAnsi"/>
        </w:rPr>
        <w:t xml:space="preserve"> to </w:t>
      </w:r>
      <w:proofErr w:type="spellStart"/>
      <w:r w:rsidRPr="006A50AE">
        <w:rPr>
          <w:rFonts w:cstheme="minorHAnsi"/>
        </w:rPr>
        <w:t>take</w:t>
      </w:r>
      <w:proofErr w:type="spellEnd"/>
      <w:r w:rsidR="000205C1" w:rsidRPr="006A50AE">
        <w:rPr>
          <w:rFonts w:cstheme="minorHAnsi"/>
        </w:rPr>
        <w:t>/last</w:t>
      </w:r>
      <w:r w:rsidRPr="006A50AE">
        <w:rPr>
          <w:rFonts w:cstheme="minorHAnsi"/>
        </w:rPr>
        <w:t xml:space="preserve"> 35 </w:t>
      </w:r>
      <w:proofErr w:type="spellStart"/>
      <w:r w:rsidRPr="006A50AE">
        <w:rPr>
          <w:rFonts w:cstheme="minorHAnsi"/>
        </w:rPr>
        <w:t>calendar</w:t>
      </w:r>
      <w:proofErr w:type="spellEnd"/>
      <w:r w:rsidRPr="006A50AE">
        <w:rPr>
          <w:rFonts w:cstheme="minorHAnsi"/>
        </w:rPr>
        <w:t xml:space="preserve"> </w:t>
      </w:r>
      <w:proofErr w:type="spellStart"/>
      <w:r w:rsidRPr="006A50AE">
        <w:rPr>
          <w:rFonts w:cstheme="minorHAnsi"/>
        </w:rPr>
        <w:t>days</w:t>
      </w:r>
      <w:proofErr w:type="spellEnd"/>
      <w:r w:rsidRPr="006A50AE">
        <w:rPr>
          <w:rFonts w:cstheme="minorHAnsi"/>
        </w:rPr>
        <w:t xml:space="preserve"> </w:t>
      </w:r>
      <w:proofErr w:type="spellStart"/>
      <w:r w:rsidRPr="006A50AE">
        <w:rPr>
          <w:rFonts w:cstheme="minorHAnsi"/>
        </w:rPr>
        <w:t>from</w:t>
      </w:r>
      <w:proofErr w:type="spellEnd"/>
      <w:r w:rsidRPr="006A50AE">
        <w:rPr>
          <w:rFonts w:cstheme="minorHAnsi"/>
        </w:rPr>
        <w:t xml:space="preserve"> date of final </w:t>
      </w:r>
      <w:proofErr w:type="spellStart"/>
      <w:r w:rsidRPr="006A50AE">
        <w:rPr>
          <w:rFonts w:cstheme="minorHAnsi"/>
        </w:rPr>
        <w:t>signing</w:t>
      </w:r>
      <w:proofErr w:type="spellEnd"/>
      <w:r w:rsidRPr="006A50AE">
        <w:rPr>
          <w:rFonts w:cstheme="minorHAnsi"/>
        </w:rPr>
        <w:t xml:space="preserve"> of the </w:t>
      </w:r>
      <w:proofErr w:type="spellStart"/>
      <w:r w:rsidR="00807E16" w:rsidRPr="006A50AE">
        <w:rPr>
          <w:rFonts w:cstheme="minorHAnsi"/>
        </w:rPr>
        <w:t>contract</w:t>
      </w:r>
      <w:proofErr w:type="spellEnd"/>
      <w:r w:rsidRPr="006A50AE">
        <w:rPr>
          <w:rFonts w:cstheme="minorHAnsi"/>
        </w:rPr>
        <w:t xml:space="preserve"> agreement. </w:t>
      </w:r>
    </w:p>
    <w:p w14:paraId="3C24D408" w14:textId="7BD92F8A" w:rsidR="003B7239" w:rsidRPr="006A50AE" w:rsidRDefault="00CA46CD" w:rsidP="006A50AE">
      <w:pPr>
        <w:spacing w:after="0" w:line="360" w:lineRule="auto"/>
        <w:jc w:val="both"/>
        <w:rPr>
          <w:rFonts w:cstheme="minorHAnsi"/>
          <w:color w:val="0070C0"/>
          <w:lang w:val="en-GB"/>
        </w:rPr>
      </w:pPr>
      <w:r w:rsidRPr="006A50AE">
        <w:rPr>
          <w:rFonts w:cstheme="minorHAnsi"/>
          <w:lang w:val="en-GB"/>
        </w:rPr>
        <w:t xml:space="preserve">The consultant </w:t>
      </w:r>
      <w:r w:rsidR="00BB6689" w:rsidRPr="006A50AE">
        <w:rPr>
          <w:rFonts w:cstheme="minorHAnsi"/>
          <w:lang w:val="en-GB"/>
        </w:rPr>
        <w:t>sh</w:t>
      </w:r>
      <w:r w:rsidR="00807E16" w:rsidRPr="006A50AE">
        <w:rPr>
          <w:rFonts w:cstheme="minorHAnsi"/>
          <w:lang w:val="en-GB"/>
        </w:rPr>
        <w:t>ould</w:t>
      </w:r>
      <w:r w:rsidR="00BB6689" w:rsidRPr="006A50AE">
        <w:rPr>
          <w:rFonts w:cstheme="minorHAnsi"/>
          <w:lang w:val="en-GB"/>
        </w:rPr>
        <w:t xml:space="preserve"> </w:t>
      </w:r>
      <w:r w:rsidRPr="006A50AE">
        <w:rPr>
          <w:rFonts w:cstheme="minorHAnsi"/>
          <w:lang w:val="en-GB"/>
        </w:rPr>
        <w:t xml:space="preserve">be prepared to complete the assignment no later than </w:t>
      </w:r>
      <w:r w:rsidR="00136F40" w:rsidRPr="00136F40">
        <w:rPr>
          <w:rFonts w:cstheme="minorHAnsi"/>
          <w:b/>
          <w:bCs/>
          <w:i/>
          <w:iCs/>
          <w:color w:val="0070C0"/>
          <w:highlight w:val="yellow"/>
          <w:lang w:val="en-GB"/>
        </w:rPr>
        <w:t>15</w:t>
      </w:r>
      <w:r w:rsidR="00136F40" w:rsidRPr="00136F40">
        <w:rPr>
          <w:rFonts w:cstheme="minorHAnsi"/>
          <w:b/>
          <w:bCs/>
          <w:i/>
          <w:iCs/>
          <w:color w:val="0070C0"/>
          <w:highlight w:val="yellow"/>
          <w:vertAlign w:val="superscript"/>
          <w:lang w:val="en-GB"/>
        </w:rPr>
        <w:t>th</w:t>
      </w:r>
      <w:r w:rsidR="00136F40" w:rsidRPr="00136F40">
        <w:rPr>
          <w:rFonts w:cstheme="minorHAnsi"/>
          <w:b/>
          <w:bCs/>
          <w:i/>
          <w:iCs/>
          <w:color w:val="0070C0"/>
          <w:highlight w:val="yellow"/>
          <w:lang w:val="en-GB"/>
        </w:rPr>
        <w:t xml:space="preserve"> May 2023</w:t>
      </w:r>
    </w:p>
    <w:p w14:paraId="78EC1AD2" w14:textId="5D972ACA" w:rsidR="00B44E0F" w:rsidRPr="009B2E8E" w:rsidRDefault="7F1D33B7" w:rsidP="00F14A08">
      <w:pPr>
        <w:pStyle w:val="Heading1"/>
        <w:numPr>
          <w:ilvl w:val="0"/>
          <w:numId w:val="2"/>
        </w:numPr>
        <w:spacing w:before="0"/>
        <w:rPr>
          <w:rFonts w:asciiTheme="minorHAnsi" w:hAnsiTheme="minorHAnsi" w:cstheme="minorBidi"/>
          <w:b w:val="0"/>
          <w:bCs w:val="0"/>
          <w:color w:val="C00000"/>
          <w:sz w:val="36"/>
          <w:szCs w:val="36"/>
          <w:lang w:val="en-GB"/>
        </w:rPr>
      </w:pPr>
      <w:r w:rsidRPr="7AE62AF3">
        <w:rPr>
          <w:rFonts w:asciiTheme="minorHAnsi" w:hAnsiTheme="minorHAnsi" w:cstheme="minorBidi"/>
          <w:b w:val="0"/>
          <w:bCs w:val="0"/>
          <w:color w:val="C00000"/>
          <w:sz w:val="36"/>
          <w:szCs w:val="36"/>
          <w:lang w:val="en-GB"/>
        </w:rPr>
        <w:t xml:space="preserve">Proposed Composition of Team </w:t>
      </w:r>
    </w:p>
    <w:p w14:paraId="6AFB4CF6" w14:textId="1838094A" w:rsidR="00B44E0F" w:rsidRPr="006A50AE" w:rsidRDefault="00EC58D5" w:rsidP="00F14A08">
      <w:pPr>
        <w:pStyle w:val="ListParagraph"/>
        <w:numPr>
          <w:ilvl w:val="0"/>
          <w:numId w:val="6"/>
        </w:numPr>
        <w:rPr>
          <w:lang w:val="en-GB"/>
        </w:rPr>
      </w:pPr>
      <w:r w:rsidRPr="006A50AE">
        <w:rPr>
          <w:lang w:val="en-GB"/>
        </w:rPr>
        <w:t xml:space="preserve">Team </w:t>
      </w:r>
      <w:r w:rsidR="000205C1" w:rsidRPr="006A50AE">
        <w:rPr>
          <w:lang w:val="en-GB"/>
        </w:rPr>
        <w:t>L</w:t>
      </w:r>
      <w:r w:rsidRPr="006A50AE">
        <w:rPr>
          <w:lang w:val="en-GB"/>
        </w:rPr>
        <w:t>eader</w:t>
      </w:r>
    </w:p>
    <w:p w14:paraId="7804AE51" w14:textId="15A9AD97" w:rsidR="00B44E0F" w:rsidRPr="006A50AE" w:rsidRDefault="00B44E0F" w:rsidP="00F14A08">
      <w:pPr>
        <w:pStyle w:val="ListParagraph"/>
        <w:numPr>
          <w:ilvl w:val="0"/>
          <w:numId w:val="6"/>
        </w:numPr>
        <w:rPr>
          <w:lang w:val="en-GB"/>
        </w:rPr>
      </w:pPr>
      <w:r w:rsidRPr="006A50AE">
        <w:rPr>
          <w:lang w:val="en-GB"/>
        </w:rPr>
        <w:t>Assistan</w:t>
      </w:r>
      <w:r w:rsidR="00803CAE" w:rsidRPr="006A50AE">
        <w:rPr>
          <w:lang w:val="en-GB"/>
        </w:rPr>
        <w:t>t</w:t>
      </w:r>
      <w:r w:rsidRPr="006A50AE">
        <w:rPr>
          <w:lang w:val="en-GB"/>
        </w:rPr>
        <w:t xml:space="preserve"> </w:t>
      </w:r>
      <w:r w:rsidR="000205C1" w:rsidRPr="006A50AE">
        <w:rPr>
          <w:lang w:val="en-GB"/>
        </w:rPr>
        <w:t>T</w:t>
      </w:r>
      <w:r w:rsidR="00EC58D5" w:rsidRPr="006A50AE">
        <w:rPr>
          <w:lang w:val="en-GB"/>
        </w:rPr>
        <w:t>eam leaders</w:t>
      </w:r>
    </w:p>
    <w:p w14:paraId="06CC8E73" w14:textId="652DE942" w:rsidR="009B2E8E" w:rsidRPr="006A50AE" w:rsidRDefault="00EC58D5" w:rsidP="00F14A08">
      <w:pPr>
        <w:pStyle w:val="ListParagraph"/>
        <w:numPr>
          <w:ilvl w:val="0"/>
          <w:numId w:val="6"/>
        </w:numPr>
        <w:rPr>
          <w:lang w:val="en-GB"/>
        </w:rPr>
      </w:pPr>
      <w:r w:rsidRPr="006A50AE">
        <w:rPr>
          <w:lang w:val="en-GB"/>
        </w:rPr>
        <w:t>Data</w:t>
      </w:r>
      <w:r w:rsidR="00B44E0F" w:rsidRPr="006A50AE">
        <w:rPr>
          <w:lang w:val="en-GB"/>
        </w:rPr>
        <w:t xml:space="preserve"> Analysist</w:t>
      </w:r>
    </w:p>
    <w:p w14:paraId="77E8C7E7" w14:textId="4E3094AE" w:rsidR="00B44E0F" w:rsidRPr="006A50AE" w:rsidRDefault="00B44E0F" w:rsidP="006A50AE">
      <w:pPr>
        <w:pStyle w:val="ListParagraph"/>
        <w:numPr>
          <w:ilvl w:val="0"/>
          <w:numId w:val="6"/>
        </w:numPr>
        <w:spacing w:line="360" w:lineRule="auto"/>
        <w:rPr>
          <w:color w:val="0070C0"/>
          <w:lang w:val="en-GB"/>
        </w:rPr>
      </w:pPr>
      <w:r w:rsidRPr="006A50AE">
        <w:rPr>
          <w:lang w:val="en-GB"/>
        </w:rPr>
        <w:t>Quality control</w:t>
      </w:r>
    </w:p>
    <w:p w14:paraId="68F8B941" w14:textId="1871DC47" w:rsidR="003B5E26" w:rsidRPr="00CB2E91" w:rsidRDefault="00CA7AA2" w:rsidP="00F14A08">
      <w:pPr>
        <w:pStyle w:val="Heading1"/>
        <w:numPr>
          <w:ilvl w:val="0"/>
          <w:numId w:val="2"/>
        </w:numPr>
        <w:pBdr>
          <w:bottom w:val="single" w:sz="4" w:space="1" w:color="auto"/>
        </w:pBdr>
        <w:spacing w:before="0"/>
        <w:rPr>
          <w:rFonts w:asciiTheme="minorHAnsi" w:hAnsiTheme="minorHAnsi" w:cstheme="minorBidi"/>
          <w:b w:val="0"/>
          <w:bCs w:val="0"/>
          <w:color w:val="C00000"/>
          <w:sz w:val="36"/>
          <w:szCs w:val="36"/>
          <w:lang w:val="en-GB"/>
        </w:rPr>
      </w:pPr>
      <w:r w:rsidRPr="6571687E">
        <w:rPr>
          <w:rFonts w:asciiTheme="minorHAnsi" w:hAnsiTheme="minorHAnsi" w:cstheme="minorBidi"/>
          <w:b w:val="0"/>
          <w:bCs w:val="0"/>
          <w:color w:val="C00000"/>
          <w:sz w:val="36"/>
          <w:szCs w:val="36"/>
          <w:lang w:val="en-GB"/>
        </w:rPr>
        <w:t>Eligibility</w:t>
      </w:r>
      <w:r w:rsidR="00C84A1B" w:rsidRPr="6571687E">
        <w:rPr>
          <w:rFonts w:asciiTheme="minorHAnsi" w:hAnsiTheme="minorHAnsi" w:cstheme="minorBidi"/>
          <w:b w:val="0"/>
          <w:bCs w:val="0"/>
          <w:color w:val="C00000"/>
          <w:sz w:val="36"/>
          <w:szCs w:val="36"/>
          <w:lang w:val="en-GB"/>
        </w:rPr>
        <w:t xml:space="preserve">, </w:t>
      </w:r>
      <w:r w:rsidR="00CC6A7A" w:rsidRPr="6571687E">
        <w:rPr>
          <w:rFonts w:asciiTheme="minorHAnsi" w:hAnsiTheme="minorHAnsi" w:cstheme="minorBidi"/>
          <w:b w:val="0"/>
          <w:bCs w:val="0"/>
          <w:color w:val="C00000"/>
          <w:sz w:val="36"/>
          <w:szCs w:val="36"/>
          <w:lang w:val="en-GB"/>
        </w:rPr>
        <w:t>qualification,</w:t>
      </w:r>
      <w:r w:rsidR="00982B6B" w:rsidRPr="6571687E">
        <w:rPr>
          <w:rFonts w:asciiTheme="minorHAnsi" w:hAnsiTheme="minorHAnsi" w:cstheme="minorBidi"/>
          <w:b w:val="0"/>
          <w:bCs w:val="0"/>
          <w:color w:val="C00000"/>
          <w:sz w:val="36"/>
          <w:szCs w:val="36"/>
          <w:lang w:val="en-GB"/>
        </w:rPr>
        <w:t xml:space="preserve"> </w:t>
      </w:r>
      <w:r w:rsidR="00C84A1B" w:rsidRPr="6571687E">
        <w:rPr>
          <w:rFonts w:asciiTheme="minorHAnsi" w:hAnsiTheme="minorHAnsi" w:cstheme="minorBidi"/>
          <w:b w:val="0"/>
          <w:bCs w:val="0"/>
          <w:color w:val="C00000"/>
          <w:sz w:val="36"/>
          <w:szCs w:val="36"/>
          <w:lang w:val="en-GB"/>
        </w:rPr>
        <w:t>and experience required</w:t>
      </w:r>
    </w:p>
    <w:p w14:paraId="17C5B5A6" w14:textId="14F01003" w:rsidR="009B2E8E" w:rsidRPr="006A50AE" w:rsidRDefault="009B2E8E" w:rsidP="006A50AE">
      <w:pPr>
        <w:pStyle w:val="Heading2"/>
        <w:spacing w:after="0"/>
        <w:rPr>
          <w:rFonts w:asciiTheme="minorHAnsi" w:hAnsiTheme="minorHAnsi" w:cstheme="minorHAnsi"/>
          <w:bCs w:val="0"/>
          <w:color w:val="auto"/>
          <w:sz w:val="22"/>
          <w:szCs w:val="22"/>
          <w:lang w:val="en-GB"/>
        </w:rPr>
      </w:pPr>
      <w:r w:rsidRPr="009B2E8E">
        <w:rPr>
          <w:rFonts w:asciiTheme="minorHAnsi" w:hAnsiTheme="minorHAnsi" w:cstheme="minorHAnsi"/>
          <w:bCs w:val="0"/>
          <w:color w:val="auto"/>
          <w:sz w:val="22"/>
          <w:szCs w:val="22"/>
          <w:lang w:val="en-GB"/>
        </w:rPr>
        <w:t>Essential:</w:t>
      </w:r>
    </w:p>
    <w:p w14:paraId="16D65D66" w14:textId="2D5A6956" w:rsidR="009B2E8E" w:rsidRDefault="009B2E8E" w:rsidP="009B2E8E">
      <w:pPr>
        <w:pStyle w:val="NoSpacing"/>
        <w:jc w:val="both"/>
        <w:rPr>
          <w:rFonts w:asciiTheme="majorHAnsi" w:hAnsiTheme="majorHAnsi" w:cstheme="majorHAnsi"/>
          <w:b/>
        </w:rPr>
      </w:pPr>
    </w:p>
    <w:p w14:paraId="17C3206F" w14:textId="072314E1" w:rsidR="00EC58D5" w:rsidRPr="00176890" w:rsidRDefault="00EC58D5" w:rsidP="00176890">
      <w:pPr>
        <w:pStyle w:val="ListParagraph"/>
        <w:numPr>
          <w:ilvl w:val="0"/>
          <w:numId w:val="17"/>
        </w:numPr>
        <w:suppressAutoHyphens/>
        <w:spacing w:after="0" w:line="240" w:lineRule="auto"/>
        <w:rPr>
          <w:rFonts w:cstheme="minorHAnsi"/>
        </w:rPr>
      </w:pPr>
      <w:r w:rsidRPr="00176890">
        <w:rPr>
          <w:rFonts w:cstheme="minorHAnsi"/>
        </w:rPr>
        <w:t xml:space="preserve">At least 5 </w:t>
      </w:r>
      <w:proofErr w:type="spellStart"/>
      <w:r w:rsidRPr="00176890">
        <w:rPr>
          <w:rFonts w:cstheme="minorHAnsi"/>
        </w:rPr>
        <w:t>years</w:t>
      </w:r>
      <w:proofErr w:type="spellEnd"/>
      <w:r w:rsidRPr="00176890">
        <w:rPr>
          <w:rFonts w:cstheme="minorHAnsi"/>
        </w:rPr>
        <w:t xml:space="preserve">’ </w:t>
      </w:r>
      <w:proofErr w:type="spellStart"/>
      <w:r w:rsidRPr="00176890">
        <w:rPr>
          <w:rFonts w:cstheme="minorHAnsi"/>
        </w:rPr>
        <w:t>experience</w:t>
      </w:r>
      <w:proofErr w:type="spellEnd"/>
      <w:r w:rsidRPr="00176890">
        <w:rPr>
          <w:rFonts w:cstheme="minorHAnsi"/>
        </w:rPr>
        <w:t xml:space="preserve"> </w:t>
      </w:r>
      <w:proofErr w:type="spellStart"/>
      <w:r w:rsidRPr="00176890">
        <w:rPr>
          <w:rFonts w:cstheme="minorHAnsi"/>
        </w:rPr>
        <w:t>with</w:t>
      </w:r>
      <w:proofErr w:type="spellEnd"/>
      <w:r w:rsidRPr="00176890">
        <w:rPr>
          <w:rFonts w:cstheme="minorHAnsi"/>
        </w:rPr>
        <w:t xml:space="preserve"> expert </w:t>
      </w:r>
      <w:proofErr w:type="spellStart"/>
      <w:r w:rsidRPr="00176890">
        <w:rPr>
          <w:rFonts w:cstheme="minorHAnsi"/>
        </w:rPr>
        <w:t>knowledge</w:t>
      </w:r>
      <w:proofErr w:type="spellEnd"/>
      <w:r w:rsidRPr="00176890">
        <w:rPr>
          <w:rFonts w:cstheme="minorHAnsi"/>
        </w:rPr>
        <w:t xml:space="preserve"> and </w:t>
      </w:r>
      <w:proofErr w:type="spellStart"/>
      <w:r w:rsidRPr="00176890">
        <w:rPr>
          <w:rFonts w:cstheme="minorHAnsi"/>
        </w:rPr>
        <w:t>experience</w:t>
      </w:r>
      <w:proofErr w:type="spellEnd"/>
      <w:r w:rsidRPr="00176890">
        <w:rPr>
          <w:rFonts w:cstheme="minorHAnsi"/>
        </w:rPr>
        <w:t xml:space="preserve"> in </w:t>
      </w:r>
      <w:proofErr w:type="spellStart"/>
      <w:r w:rsidRPr="00176890">
        <w:rPr>
          <w:rFonts w:cstheme="minorHAnsi"/>
        </w:rPr>
        <w:t>conducting</w:t>
      </w:r>
      <w:proofErr w:type="spellEnd"/>
      <w:r w:rsidRPr="00176890">
        <w:rPr>
          <w:rFonts w:cstheme="minorHAnsi"/>
        </w:rPr>
        <w:t xml:space="preserve"> stakeholder </w:t>
      </w:r>
      <w:proofErr w:type="spellStart"/>
      <w:r w:rsidRPr="00176890">
        <w:rPr>
          <w:rFonts w:cstheme="minorHAnsi"/>
        </w:rPr>
        <w:t>analysis</w:t>
      </w:r>
      <w:proofErr w:type="spellEnd"/>
      <w:r w:rsidRPr="00176890">
        <w:rPr>
          <w:rFonts w:cstheme="minorHAnsi"/>
        </w:rPr>
        <w:t xml:space="preserve"> and </w:t>
      </w:r>
      <w:proofErr w:type="spellStart"/>
      <w:r w:rsidRPr="00176890">
        <w:rPr>
          <w:rFonts w:cstheme="minorHAnsi"/>
        </w:rPr>
        <w:t>baseline</w:t>
      </w:r>
      <w:proofErr w:type="spellEnd"/>
      <w:r w:rsidRPr="00176890">
        <w:rPr>
          <w:rFonts w:cstheme="minorHAnsi"/>
        </w:rPr>
        <w:t xml:space="preserve"> </w:t>
      </w:r>
      <w:proofErr w:type="spellStart"/>
      <w:r w:rsidRPr="00176890">
        <w:rPr>
          <w:rFonts w:cstheme="minorHAnsi"/>
        </w:rPr>
        <w:t>assessments</w:t>
      </w:r>
      <w:proofErr w:type="spellEnd"/>
      <w:r w:rsidRPr="00176890">
        <w:rPr>
          <w:rFonts w:cstheme="minorHAnsi"/>
        </w:rPr>
        <w:t xml:space="preserve"> in a </w:t>
      </w:r>
      <w:proofErr w:type="spellStart"/>
      <w:r w:rsidRPr="00176890">
        <w:rPr>
          <w:rFonts w:cstheme="minorHAnsi"/>
        </w:rPr>
        <w:t>conflict</w:t>
      </w:r>
      <w:proofErr w:type="spellEnd"/>
      <w:r w:rsidRPr="00176890">
        <w:rPr>
          <w:rFonts w:cstheme="minorHAnsi"/>
        </w:rPr>
        <w:t xml:space="preserve"> sensitive </w:t>
      </w:r>
      <w:proofErr w:type="spellStart"/>
      <w:r w:rsidRPr="00176890">
        <w:rPr>
          <w:rFonts w:cstheme="minorHAnsi"/>
        </w:rPr>
        <w:t>context</w:t>
      </w:r>
      <w:proofErr w:type="spellEnd"/>
      <w:r w:rsidRPr="00176890">
        <w:rPr>
          <w:rFonts w:cstheme="minorHAnsi"/>
        </w:rPr>
        <w:t xml:space="preserve"> in Sudan. </w:t>
      </w:r>
    </w:p>
    <w:p w14:paraId="33BFF4AD" w14:textId="5A93CB7F" w:rsidR="00EC58D5" w:rsidRPr="00176890" w:rsidRDefault="00EC58D5" w:rsidP="00176890">
      <w:pPr>
        <w:pStyle w:val="ListParagraph"/>
        <w:numPr>
          <w:ilvl w:val="0"/>
          <w:numId w:val="17"/>
        </w:numPr>
        <w:suppressAutoHyphens/>
        <w:spacing w:after="0" w:line="240" w:lineRule="auto"/>
        <w:rPr>
          <w:rFonts w:cstheme="minorHAnsi"/>
        </w:rPr>
      </w:pPr>
      <w:proofErr w:type="spellStart"/>
      <w:r w:rsidRPr="00176890">
        <w:rPr>
          <w:rFonts w:cstheme="minorHAnsi"/>
        </w:rPr>
        <w:t>Proven</w:t>
      </w:r>
      <w:proofErr w:type="spellEnd"/>
      <w:r w:rsidRPr="00176890">
        <w:rPr>
          <w:rFonts w:cstheme="minorHAnsi"/>
        </w:rPr>
        <w:t xml:space="preserve"> </w:t>
      </w:r>
      <w:proofErr w:type="spellStart"/>
      <w:r w:rsidRPr="00176890">
        <w:rPr>
          <w:rFonts w:cstheme="minorHAnsi"/>
        </w:rPr>
        <w:t>capacity</w:t>
      </w:r>
      <w:proofErr w:type="spellEnd"/>
      <w:r w:rsidRPr="00176890">
        <w:rPr>
          <w:rFonts w:cstheme="minorHAnsi"/>
        </w:rPr>
        <w:t xml:space="preserve"> to train and supervise </w:t>
      </w:r>
      <w:proofErr w:type="spellStart"/>
      <w:r w:rsidRPr="00176890">
        <w:rPr>
          <w:rFonts w:cstheme="minorHAnsi"/>
        </w:rPr>
        <w:t>assessment</w:t>
      </w:r>
      <w:proofErr w:type="spellEnd"/>
      <w:r w:rsidRPr="00176890">
        <w:rPr>
          <w:rFonts w:cstheme="minorHAnsi"/>
        </w:rPr>
        <w:t xml:space="preserve"> teams, data collectors and data </w:t>
      </w:r>
      <w:proofErr w:type="spellStart"/>
      <w:proofErr w:type="gramStart"/>
      <w:r w:rsidRPr="00176890">
        <w:rPr>
          <w:rFonts w:cstheme="minorHAnsi"/>
        </w:rPr>
        <w:t>supervisors</w:t>
      </w:r>
      <w:proofErr w:type="spellEnd"/>
      <w:r w:rsidRPr="00176890">
        <w:rPr>
          <w:rFonts w:cstheme="minorHAnsi"/>
        </w:rPr>
        <w:t>;</w:t>
      </w:r>
      <w:proofErr w:type="gramEnd"/>
      <w:r w:rsidRPr="00176890">
        <w:rPr>
          <w:rFonts w:cstheme="minorHAnsi"/>
        </w:rPr>
        <w:t xml:space="preserve"> </w:t>
      </w:r>
      <w:proofErr w:type="spellStart"/>
      <w:r w:rsidRPr="00176890">
        <w:rPr>
          <w:rFonts w:cstheme="minorHAnsi"/>
        </w:rPr>
        <w:t>including</w:t>
      </w:r>
      <w:proofErr w:type="spellEnd"/>
      <w:r w:rsidRPr="00176890">
        <w:rPr>
          <w:rFonts w:cstheme="minorHAnsi"/>
        </w:rPr>
        <w:t xml:space="preserve"> </w:t>
      </w:r>
      <w:proofErr w:type="spellStart"/>
      <w:r w:rsidRPr="00176890">
        <w:rPr>
          <w:rFonts w:cstheme="minorHAnsi"/>
        </w:rPr>
        <w:t>development</w:t>
      </w:r>
      <w:proofErr w:type="spellEnd"/>
      <w:r w:rsidRPr="00176890">
        <w:rPr>
          <w:rFonts w:cstheme="minorHAnsi"/>
        </w:rPr>
        <w:t xml:space="preserve"> of </w:t>
      </w:r>
      <w:proofErr w:type="spellStart"/>
      <w:r w:rsidRPr="00176890">
        <w:rPr>
          <w:rFonts w:cstheme="minorHAnsi"/>
        </w:rPr>
        <w:t>assessment</w:t>
      </w:r>
      <w:proofErr w:type="spellEnd"/>
      <w:r w:rsidRPr="00176890">
        <w:rPr>
          <w:rFonts w:cstheme="minorHAnsi"/>
        </w:rPr>
        <w:t xml:space="preserve"> </w:t>
      </w:r>
      <w:proofErr w:type="spellStart"/>
      <w:r w:rsidRPr="00176890">
        <w:rPr>
          <w:rFonts w:cstheme="minorHAnsi"/>
        </w:rPr>
        <w:t>tools</w:t>
      </w:r>
      <w:proofErr w:type="spellEnd"/>
      <w:r w:rsidRPr="00176890">
        <w:rPr>
          <w:rFonts w:cstheme="minorHAnsi"/>
        </w:rPr>
        <w:t xml:space="preserve">, data collection, data management and </w:t>
      </w:r>
      <w:proofErr w:type="spellStart"/>
      <w:r w:rsidRPr="00176890">
        <w:rPr>
          <w:rFonts w:cstheme="minorHAnsi"/>
        </w:rPr>
        <w:t>analysis</w:t>
      </w:r>
      <w:proofErr w:type="spellEnd"/>
      <w:r w:rsidRPr="00176890">
        <w:rPr>
          <w:rFonts w:cstheme="minorHAnsi"/>
        </w:rPr>
        <w:t>.</w:t>
      </w:r>
    </w:p>
    <w:p w14:paraId="661A6D15" w14:textId="09E1FA9B" w:rsidR="00EC58D5" w:rsidRPr="00176890" w:rsidRDefault="00EC58D5" w:rsidP="00176890">
      <w:pPr>
        <w:pStyle w:val="ListParagraph"/>
        <w:numPr>
          <w:ilvl w:val="0"/>
          <w:numId w:val="17"/>
        </w:numPr>
        <w:suppressAutoHyphens/>
        <w:spacing w:after="0" w:line="240" w:lineRule="auto"/>
        <w:rPr>
          <w:rFonts w:cstheme="minorHAnsi"/>
        </w:rPr>
      </w:pPr>
      <w:proofErr w:type="spellStart"/>
      <w:r w:rsidRPr="00176890">
        <w:rPr>
          <w:rFonts w:cstheme="minorHAnsi"/>
        </w:rPr>
        <w:t>Experience</w:t>
      </w:r>
      <w:proofErr w:type="spellEnd"/>
      <w:r w:rsidRPr="00176890">
        <w:rPr>
          <w:rFonts w:cstheme="minorHAnsi"/>
        </w:rPr>
        <w:t xml:space="preserve"> to support and supervise data collection in hard-to-</w:t>
      </w:r>
      <w:proofErr w:type="spellStart"/>
      <w:r w:rsidRPr="00176890">
        <w:rPr>
          <w:rFonts w:cstheme="minorHAnsi"/>
        </w:rPr>
        <w:t>reach</w:t>
      </w:r>
      <w:proofErr w:type="spellEnd"/>
      <w:r w:rsidRPr="00176890">
        <w:rPr>
          <w:rFonts w:cstheme="minorHAnsi"/>
        </w:rPr>
        <w:t xml:space="preserve"> </w:t>
      </w:r>
      <w:proofErr w:type="spellStart"/>
      <w:r w:rsidRPr="00176890">
        <w:rPr>
          <w:rFonts w:cstheme="minorHAnsi"/>
        </w:rPr>
        <w:t>conflict</w:t>
      </w:r>
      <w:proofErr w:type="spellEnd"/>
      <w:r w:rsidRPr="00176890">
        <w:rPr>
          <w:rFonts w:cstheme="minorHAnsi"/>
        </w:rPr>
        <w:t xml:space="preserve"> </w:t>
      </w:r>
      <w:proofErr w:type="spellStart"/>
      <w:r w:rsidRPr="00176890">
        <w:rPr>
          <w:rFonts w:cstheme="minorHAnsi"/>
        </w:rPr>
        <w:t>affected</w:t>
      </w:r>
      <w:proofErr w:type="spellEnd"/>
      <w:r w:rsidRPr="00176890">
        <w:rPr>
          <w:rFonts w:cstheme="minorHAnsi"/>
        </w:rPr>
        <w:t xml:space="preserve"> </w:t>
      </w:r>
      <w:proofErr w:type="gramStart"/>
      <w:r w:rsidRPr="00176890">
        <w:rPr>
          <w:rFonts w:cstheme="minorHAnsi"/>
        </w:rPr>
        <w:t>areas;</w:t>
      </w:r>
      <w:proofErr w:type="gramEnd"/>
      <w:r w:rsidRPr="00176890">
        <w:rPr>
          <w:rFonts w:cstheme="minorHAnsi"/>
        </w:rPr>
        <w:t xml:space="preserve"> </w:t>
      </w:r>
    </w:p>
    <w:p w14:paraId="1ED7AF79" w14:textId="69F54A39" w:rsidR="00EC58D5" w:rsidRPr="00176890" w:rsidRDefault="00EC58D5" w:rsidP="00176890">
      <w:pPr>
        <w:pStyle w:val="ListParagraph"/>
        <w:numPr>
          <w:ilvl w:val="0"/>
          <w:numId w:val="17"/>
        </w:numPr>
        <w:suppressAutoHyphens/>
        <w:spacing w:after="0" w:line="240" w:lineRule="auto"/>
        <w:rPr>
          <w:rFonts w:cstheme="minorHAnsi"/>
        </w:rPr>
      </w:pPr>
      <w:proofErr w:type="spellStart"/>
      <w:r w:rsidRPr="00176890">
        <w:rPr>
          <w:rFonts w:cstheme="minorHAnsi"/>
        </w:rPr>
        <w:t>Experience</w:t>
      </w:r>
      <w:proofErr w:type="spellEnd"/>
      <w:r w:rsidRPr="00176890">
        <w:rPr>
          <w:rFonts w:cstheme="minorHAnsi"/>
        </w:rPr>
        <w:t xml:space="preserve"> of </w:t>
      </w:r>
      <w:proofErr w:type="spellStart"/>
      <w:r w:rsidRPr="00176890">
        <w:rPr>
          <w:rFonts w:cstheme="minorHAnsi"/>
        </w:rPr>
        <w:t>assessments</w:t>
      </w:r>
      <w:proofErr w:type="spellEnd"/>
      <w:r w:rsidRPr="00176890">
        <w:rPr>
          <w:rFonts w:cstheme="minorHAnsi"/>
        </w:rPr>
        <w:t xml:space="preserve"> </w:t>
      </w:r>
      <w:proofErr w:type="spellStart"/>
      <w:r w:rsidRPr="00176890">
        <w:rPr>
          <w:rFonts w:cstheme="minorHAnsi"/>
        </w:rPr>
        <w:t>through</w:t>
      </w:r>
      <w:proofErr w:type="spellEnd"/>
      <w:r w:rsidRPr="00176890">
        <w:rPr>
          <w:rFonts w:cstheme="minorHAnsi"/>
        </w:rPr>
        <w:t xml:space="preserve"> </w:t>
      </w:r>
      <w:proofErr w:type="spellStart"/>
      <w:r w:rsidRPr="00176890">
        <w:rPr>
          <w:rFonts w:cstheme="minorHAnsi"/>
        </w:rPr>
        <w:t>systematic</w:t>
      </w:r>
      <w:proofErr w:type="spellEnd"/>
      <w:r w:rsidRPr="00176890">
        <w:rPr>
          <w:rFonts w:cstheme="minorHAnsi"/>
        </w:rPr>
        <w:t xml:space="preserve"> </w:t>
      </w:r>
      <w:proofErr w:type="spellStart"/>
      <w:r w:rsidRPr="00176890">
        <w:rPr>
          <w:rFonts w:cstheme="minorHAnsi"/>
        </w:rPr>
        <w:t>community</w:t>
      </w:r>
      <w:proofErr w:type="spellEnd"/>
      <w:r w:rsidRPr="00176890">
        <w:rPr>
          <w:rFonts w:cstheme="minorHAnsi"/>
        </w:rPr>
        <w:t xml:space="preserve"> consultations </w:t>
      </w:r>
      <w:proofErr w:type="spellStart"/>
      <w:r w:rsidRPr="00176890">
        <w:rPr>
          <w:rFonts w:cstheme="minorHAnsi"/>
        </w:rPr>
        <w:t>using</w:t>
      </w:r>
      <w:proofErr w:type="spellEnd"/>
      <w:r w:rsidRPr="00176890">
        <w:rPr>
          <w:rFonts w:cstheme="minorHAnsi"/>
        </w:rPr>
        <w:t xml:space="preserve"> </w:t>
      </w:r>
      <w:proofErr w:type="spellStart"/>
      <w:r w:rsidRPr="00176890">
        <w:rPr>
          <w:rFonts w:cstheme="minorHAnsi"/>
        </w:rPr>
        <w:t>various</w:t>
      </w:r>
      <w:proofErr w:type="spellEnd"/>
      <w:r w:rsidRPr="00176890">
        <w:rPr>
          <w:rFonts w:cstheme="minorHAnsi"/>
        </w:rPr>
        <w:t xml:space="preserve"> </w:t>
      </w:r>
      <w:proofErr w:type="spellStart"/>
      <w:r w:rsidRPr="00176890">
        <w:rPr>
          <w:rFonts w:cstheme="minorHAnsi"/>
        </w:rPr>
        <w:t>participatory</w:t>
      </w:r>
      <w:proofErr w:type="spellEnd"/>
      <w:r w:rsidRPr="00176890">
        <w:rPr>
          <w:rFonts w:cstheme="minorHAnsi"/>
        </w:rPr>
        <w:t xml:space="preserve"> </w:t>
      </w:r>
      <w:proofErr w:type="spellStart"/>
      <w:r w:rsidRPr="00176890">
        <w:rPr>
          <w:rFonts w:cstheme="minorHAnsi"/>
        </w:rPr>
        <w:t>approaches</w:t>
      </w:r>
      <w:proofErr w:type="spellEnd"/>
      <w:r w:rsidRPr="00176890">
        <w:rPr>
          <w:rFonts w:cstheme="minorHAnsi"/>
        </w:rPr>
        <w:t xml:space="preserve"> and </w:t>
      </w:r>
      <w:proofErr w:type="spellStart"/>
      <w:proofErr w:type="gramStart"/>
      <w:r w:rsidRPr="00176890">
        <w:rPr>
          <w:rFonts w:cstheme="minorHAnsi"/>
        </w:rPr>
        <w:t>tools</w:t>
      </w:r>
      <w:proofErr w:type="spellEnd"/>
      <w:r w:rsidRPr="00176890">
        <w:rPr>
          <w:rFonts w:cstheme="minorHAnsi"/>
        </w:rPr>
        <w:t>;</w:t>
      </w:r>
      <w:proofErr w:type="gramEnd"/>
    </w:p>
    <w:p w14:paraId="53737D90" w14:textId="61D730C1" w:rsidR="00EC58D5" w:rsidRPr="00176890" w:rsidRDefault="00EC58D5" w:rsidP="00176890">
      <w:pPr>
        <w:pStyle w:val="ListParagraph"/>
        <w:numPr>
          <w:ilvl w:val="0"/>
          <w:numId w:val="17"/>
        </w:numPr>
        <w:suppressAutoHyphens/>
        <w:spacing w:after="0" w:line="240" w:lineRule="auto"/>
        <w:rPr>
          <w:rFonts w:cstheme="minorHAnsi"/>
        </w:rPr>
      </w:pPr>
      <w:r w:rsidRPr="00176890">
        <w:rPr>
          <w:rFonts w:cstheme="minorHAnsi"/>
        </w:rPr>
        <w:t xml:space="preserve">Good </w:t>
      </w:r>
      <w:proofErr w:type="spellStart"/>
      <w:r w:rsidRPr="00176890">
        <w:rPr>
          <w:rFonts w:cstheme="minorHAnsi"/>
        </w:rPr>
        <w:t>understanding</w:t>
      </w:r>
      <w:proofErr w:type="spellEnd"/>
      <w:r w:rsidRPr="00176890">
        <w:rPr>
          <w:rFonts w:cstheme="minorHAnsi"/>
        </w:rPr>
        <w:t xml:space="preserve"> of the </w:t>
      </w:r>
      <w:proofErr w:type="spellStart"/>
      <w:r w:rsidRPr="00176890">
        <w:rPr>
          <w:rFonts w:cstheme="minorHAnsi"/>
        </w:rPr>
        <w:t>government</w:t>
      </w:r>
      <w:proofErr w:type="spellEnd"/>
      <w:r w:rsidRPr="00176890">
        <w:rPr>
          <w:rFonts w:cstheme="minorHAnsi"/>
        </w:rPr>
        <w:t xml:space="preserve"> </w:t>
      </w:r>
      <w:proofErr w:type="spellStart"/>
      <w:r w:rsidRPr="00176890">
        <w:rPr>
          <w:rFonts w:cstheme="minorHAnsi"/>
        </w:rPr>
        <w:t>bureaucracy</w:t>
      </w:r>
      <w:proofErr w:type="spellEnd"/>
      <w:r w:rsidRPr="00176890">
        <w:rPr>
          <w:rFonts w:cstheme="minorHAnsi"/>
        </w:rPr>
        <w:t xml:space="preserve"> and service </w:t>
      </w:r>
      <w:proofErr w:type="spellStart"/>
      <w:r w:rsidRPr="00176890">
        <w:rPr>
          <w:rFonts w:cstheme="minorHAnsi"/>
        </w:rPr>
        <w:t>delivery</w:t>
      </w:r>
      <w:proofErr w:type="spellEnd"/>
      <w:r w:rsidRPr="00176890">
        <w:rPr>
          <w:rFonts w:cstheme="minorHAnsi"/>
        </w:rPr>
        <w:t xml:space="preserve"> </w:t>
      </w:r>
      <w:proofErr w:type="spellStart"/>
      <w:r w:rsidRPr="00176890">
        <w:rPr>
          <w:rFonts w:cstheme="minorHAnsi"/>
        </w:rPr>
        <w:t>systems</w:t>
      </w:r>
      <w:proofErr w:type="spellEnd"/>
      <w:r w:rsidRPr="00176890">
        <w:rPr>
          <w:rFonts w:cstheme="minorHAnsi"/>
        </w:rPr>
        <w:t xml:space="preserve"> in </w:t>
      </w:r>
      <w:proofErr w:type="spellStart"/>
      <w:r w:rsidRPr="00176890">
        <w:rPr>
          <w:rFonts w:cstheme="minorHAnsi"/>
        </w:rPr>
        <w:t>Sudan</w:t>
      </w:r>
      <w:proofErr w:type="spellEnd"/>
      <w:r w:rsidRPr="00176890">
        <w:rPr>
          <w:rFonts w:cstheme="minorHAnsi"/>
        </w:rPr>
        <w:t xml:space="preserve"> </w:t>
      </w:r>
    </w:p>
    <w:p w14:paraId="10A4D788" w14:textId="7CD27883" w:rsidR="00EC58D5" w:rsidRPr="00176890" w:rsidRDefault="00EC58D5" w:rsidP="00176890">
      <w:pPr>
        <w:pStyle w:val="ListParagraph"/>
        <w:numPr>
          <w:ilvl w:val="0"/>
          <w:numId w:val="17"/>
        </w:numPr>
        <w:suppressAutoHyphens/>
        <w:spacing w:after="0" w:line="240" w:lineRule="auto"/>
        <w:rPr>
          <w:rFonts w:cstheme="minorHAnsi"/>
        </w:rPr>
      </w:pPr>
      <w:proofErr w:type="spellStart"/>
      <w:r w:rsidRPr="00176890">
        <w:rPr>
          <w:rFonts w:cstheme="minorHAnsi"/>
        </w:rPr>
        <w:t>Politically</w:t>
      </w:r>
      <w:proofErr w:type="spellEnd"/>
      <w:r w:rsidRPr="00176890">
        <w:rPr>
          <w:rFonts w:cstheme="minorHAnsi"/>
        </w:rPr>
        <w:t xml:space="preserve"> and </w:t>
      </w:r>
      <w:proofErr w:type="spellStart"/>
      <w:r w:rsidRPr="00176890">
        <w:rPr>
          <w:rFonts w:cstheme="minorHAnsi"/>
        </w:rPr>
        <w:t>culturally</w:t>
      </w:r>
      <w:proofErr w:type="spellEnd"/>
      <w:r w:rsidRPr="00176890">
        <w:rPr>
          <w:rFonts w:cstheme="minorHAnsi"/>
        </w:rPr>
        <w:t xml:space="preserve"> sensitive </w:t>
      </w:r>
      <w:proofErr w:type="spellStart"/>
      <w:r w:rsidRPr="00176890">
        <w:rPr>
          <w:rFonts w:cstheme="minorHAnsi"/>
        </w:rPr>
        <w:t>with</w:t>
      </w:r>
      <w:proofErr w:type="spellEnd"/>
      <w:r w:rsidRPr="00176890">
        <w:rPr>
          <w:rFonts w:cstheme="minorHAnsi"/>
        </w:rPr>
        <w:t xml:space="preserve"> </w:t>
      </w:r>
      <w:proofErr w:type="spellStart"/>
      <w:r w:rsidRPr="00176890">
        <w:rPr>
          <w:rFonts w:cstheme="minorHAnsi"/>
        </w:rPr>
        <w:t>qualities</w:t>
      </w:r>
      <w:proofErr w:type="spellEnd"/>
      <w:r w:rsidRPr="00176890">
        <w:rPr>
          <w:rFonts w:cstheme="minorHAnsi"/>
        </w:rPr>
        <w:t xml:space="preserve"> of patience, tact and </w:t>
      </w:r>
      <w:proofErr w:type="spellStart"/>
      <w:r w:rsidRPr="00176890">
        <w:rPr>
          <w:rFonts w:cstheme="minorHAnsi"/>
        </w:rPr>
        <w:t>diplomacy</w:t>
      </w:r>
      <w:proofErr w:type="spellEnd"/>
    </w:p>
    <w:p w14:paraId="1EED2432" w14:textId="1A13C684" w:rsidR="00EC58D5" w:rsidRPr="00176890" w:rsidRDefault="00EC58D5" w:rsidP="00176890">
      <w:pPr>
        <w:pStyle w:val="ListParagraph"/>
        <w:keepNext/>
        <w:numPr>
          <w:ilvl w:val="0"/>
          <w:numId w:val="17"/>
        </w:numPr>
        <w:tabs>
          <w:tab w:val="left" w:pos="1276"/>
        </w:tabs>
        <w:suppressAutoHyphens/>
        <w:autoSpaceDN w:val="0"/>
        <w:spacing w:after="0" w:line="240" w:lineRule="auto"/>
        <w:outlineLvl w:val="2"/>
        <w:rPr>
          <w:rFonts w:cstheme="minorHAnsi"/>
        </w:rPr>
      </w:pPr>
      <w:proofErr w:type="spellStart"/>
      <w:r w:rsidRPr="00176890">
        <w:rPr>
          <w:rFonts w:cstheme="minorHAnsi"/>
        </w:rPr>
        <w:t>Fluency</w:t>
      </w:r>
      <w:proofErr w:type="spellEnd"/>
      <w:r w:rsidRPr="00176890">
        <w:rPr>
          <w:rFonts w:cstheme="minorHAnsi"/>
        </w:rPr>
        <w:t xml:space="preserve"> in English and </w:t>
      </w:r>
      <w:proofErr w:type="spellStart"/>
      <w:r w:rsidRPr="00176890">
        <w:rPr>
          <w:rFonts w:cstheme="minorHAnsi"/>
        </w:rPr>
        <w:t>Arabic</w:t>
      </w:r>
      <w:proofErr w:type="spellEnd"/>
      <w:r w:rsidRPr="00176890">
        <w:rPr>
          <w:rFonts w:cstheme="minorHAnsi"/>
        </w:rPr>
        <w:t xml:space="preserve">, </w:t>
      </w:r>
      <w:proofErr w:type="spellStart"/>
      <w:r w:rsidRPr="00176890">
        <w:rPr>
          <w:rFonts w:cstheme="minorHAnsi"/>
        </w:rPr>
        <w:t>both</w:t>
      </w:r>
      <w:proofErr w:type="spellEnd"/>
      <w:r w:rsidRPr="00176890">
        <w:rPr>
          <w:rFonts w:cstheme="minorHAnsi"/>
        </w:rPr>
        <w:t xml:space="preserve"> verbal and </w:t>
      </w:r>
      <w:proofErr w:type="spellStart"/>
      <w:proofErr w:type="gramStart"/>
      <w:r w:rsidRPr="00176890">
        <w:rPr>
          <w:rFonts w:cstheme="minorHAnsi"/>
        </w:rPr>
        <w:t>written</w:t>
      </w:r>
      <w:proofErr w:type="spellEnd"/>
      <w:r w:rsidRPr="00176890">
        <w:rPr>
          <w:rFonts w:cstheme="minorHAnsi"/>
        </w:rPr>
        <w:t>;</w:t>
      </w:r>
      <w:proofErr w:type="gramEnd"/>
    </w:p>
    <w:p w14:paraId="15D1F2FE" w14:textId="1093708B" w:rsidR="00EC58D5" w:rsidRPr="00176890" w:rsidRDefault="00EC58D5" w:rsidP="00176890">
      <w:pPr>
        <w:pStyle w:val="ListParagraph"/>
        <w:numPr>
          <w:ilvl w:val="0"/>
          <w:numId w:val="17"/>
        </w:numPr>
        <w:suppressAutoHyphens/>
        <w:spacing w:after="0" w:line="240" w:lineRule="auto"/>
        <w:rPr>
          <w:rFonts w:cstheme="minorHAnsi"/>
        </w:rPr>
      </w:pPr>
      <w:proofErr w:type="spellStart"/>
      <w:r w:rsidRPr="00176890">
        <w:rPr>
          <w:rFonts w:cstheme="minorHAnsi"/>
        </w:rPr>
        <w:t>Ability</w:t>
      </w:r>
      <w:proofErr w:type="spellEnd"/>
      <w:r w:rsidRPr="00176890">
        <w:rPr>
          <w:rFonts w:cstheme="minorHAnsi"/>
        </w:rPr>
        <w:t xml:space="preserve"> to </w:t>
      </w:r>
      <w:proofErr w:type="spellStart"/>
      <w:r w:rsidRPr="00176890">
        <w:rPr>
          <w:rFonts w:cstheme="minorHAnsi"/>
        </w:rPr>
        <w:t>write</w:t>
      </w:r>
      <w:proofErr w:type="spellEnd"/>
      <w:r w:rsidRPr="00176890">
        <w:rPr>
          <w:rFonts w:cstheme="minorHAnsi"/>
        </w:rPr>
        <w:t xml:space="preserve"> </w:t>
      </w:r>
      <w:proofErr w:type="spellStart"/>
      <w:r w:rsidRPr="00176890">
        <w:rPr>
          <w:rFonts w:cstheme="minorHAnsi"/>
        </w:rPr>
        <w:t>clear</w:t>
      </w:r>
      <w:proofErr w:type="spellEnd"/>
      <w:r w:rsidRPr="00176890">
        <w:rPr>
          <w:rFonts w:cstheme="minorHAnsi"/>
        </w:rPr>
        <w:t xml:space="preserve"> and effective </w:t>
      </w:r>
      <w:proofErr w:type="gramStart"/>
      <w:r w:rsidRPr="00176890">
        <w:rPr>
          <w:rFonts w:cstheme="minorHAnsi"/>
        </w:rPr>
        <w:t>reports;</w:t>
      </w:r>
      <w:proofErr w:type="gramEnd"/>
    </w:p>
    <w:p w14:paraId="6844AC95" w14:textId="7D044C2C" w:rsidR="00EC58D5" w:rsidRPr="00176890" w:rsidRDefault="00176890" w:rsidP="00176890">
      <w:pPr>
        <w:pStyle w:val="ListParagraph"/>
        <w:suppressAutoHyphens/>
        <w:spacing w:after="0" w:line="240" w:lineRule="auto"/>
        <w:ind w:left="360"/>
        <w:rPr>
          <w:rFonts w:cstheme="minorHAnsi"/>
        </w:rPr>
      </w:pPr>
      <w:r w:rsidRPr="00176890">
        <w:rPr>
          <w:rFonts w:cstheme="minorHAnsi"/>
        </w:rPr>
        <w:t xml:space="preserve">-    </w:t>
      </w:r>
      <w:r w:rsidR="00EC58D5" w:rsidRPr="00176890">
        <w:rPr>
          <w:rFonts w:cstheme="minorHAnsi"/>
        </w:rPr>
        <w:t xml:space="preserve">The </w:t>
      </w:r>
      <w:proofErr w:type="spellStart"/>
      <w:r w:rsidR="00EC58D5" w:rsidRPr="00176890">
        <w:rPr>
          <w:rFonts w:cstheme="minorHAnsi"/>
        </w:rPr>
        <w:t>capacity</w:t>
      </w:r>
      <w:proofErr w:type="spellEnd"/>
      <w:r w:rsidR="00EC58D5" w:rsidRPr="00176890">
        <w:rPr>
          <w:rFonts w:cstheme="minorHAnsi"/>
        </w:rPr>
        <w:t xml:space="preserve"> and </w:t>
      </w:r>
      <w:proofErr w:type="spellStart"/>
      <w:r w:rsidR="00EC58D5" w:rsidRPr="00176890">
        <w:rPr>
          <w:rFonts w:cstheme="minorHAnsi"/>
        </w:rPr>
        <w:t>willingness</w:t>
      </w:r>
      <w:proofErr w:type="spellEnd"/>
      <w:r w:rsidR="00EC58D5" w:rsidRPr="00176890">
        <w:rPr>
          <w:rFonts w:cstheme="minorHAnsi"/>
        </w:rPr>
        <w:t xml:space="preserve"> to be </w:t>
      </w:r>
      <w:proofErr w:type="spellStart"/>
      <w:r w:rsidR="00EC58D5" w:rsidRPr="00176890">
        <w:rPr>
          <w:rFonts w:cstheme="minorHAnsi"/>
        </w:rPr>
        <w:t>extremely</w:t>
      </w:r>
      <w:proofErr w:type="spellEnd"/>
      <w:r w:rsidR="00EC58D5" w:rsidRPr="00176890">
        <w:rPr>
          <w:rFonts w:cstheme="minorHAnsi"/>
        </w:rPr>
        <w:t xml:space="preserve"> flexible and </w:t>
      </w:r>
      <w:proofErr w:type="spellStart"/>
      <w:r w:rsidR="00EC58D5" w:rsidRPr="00176890">
        <w:rPr>
          <w:rFonts w:cstheme="minorHAnsi"/>
        </w:rPr>
        <w:t>accommodating</w:t>
      </w:r>
      <w:proofErr w:type="spellEnd"/>
      <w:r w:rsidR="00EC58D5" w:rsidRPr="00176890">
        <w:rPr>
          <w:rFonts w:cstheme="minorHAnsi"/>
        </w:rPr>
        <w:t xml:space="preserve"> in </w:t>
      </w:r>
      <w:proofErr w:type="spellStart"/>
      <w:r w:rsidR="00EC58D5" w:rsidRPr="00176890">
        <w:rPr>
          <w:rFonts w:cstheme="minorHAnsi"/>
        </w:rPr>
        <w:t>difficult</w:t>
      </w:r>
      <w:proofErr w:type="spellEnd"/>
      <w:r w:rsidR="00EC58D5" w:rsidRPr="00176890">
        <w:rPr>
          <w:rFonts w:cstheme="minorHAnsi"/>
        </w:rPr>
        <w:t xml:space="preserve"> </w:t>
      </w:r>
      <w:proofErr w:type="spellStart"/>
      <w:r w:rsidR="00EC58D5" w:rsidRPr="00176890">
        <w:rPr>
          <w:rFonts w:cstheme="minorHAnsi"/>
        </w:rPr>
        <w:t>working</w:t>
      </w:r>
      <w:proofErr w:type="spellEnd"/>
      <w:r w:rsidR="00EC58D5" w:rsidRPr="00176890">
        <w:rPr>
          <w:rFonts w:cstheme="minorHAnsi"/>
        </w:rPr>
        <w:t xml:space="preserve"> </w:t>
      </w:r>
      <w:proofErr w:type="spellStart"/>
      <w:r w:rsidR="00EC58D5" w:rsidRPr="00176890">
        <w:rPr>
          <w:rFonts w:cstheme="minorHAnsi"/>
        </w:rPr>
        <w:t>circumstances</w:t>
      </w:r>
      <w:proofErr w:type="spellEnd"/>
      <w:r w:rsidR="00C06F42" w:rsidRPr="00176890">
        <w:rPr>
          <w:rFonts w:cstheme="minorHAnsi"/>
        </w:rPr>
        <w:t>.</w:t>
      </w:r>
    </w:p>
    <w:p w14:paraId="5CA9C1B6" w14:textId="77777777" w:rsidR="009B2E8E" w:rsidRPr="003B7239" w:rsidRDefault="009B2E8E" w:rsidP="00F14A08">
      <w:pPr>
        <w:pStyle w:val="ListParagraph"/>
        <w:numPr>
          <w:ilvl w:val="0"/>
          <w:numId w:val="1"/>
        </w:numPr>
        <w:shd w:val="clear" w:color="auto" w:fill="FFFFFF"/>
        <w:spacing w:before="240" w:after="0" w:line="240" w:lineRule="auto"/>
        <w:jc w:val="both"/>
        <w:textAlignment w:val="baseline"/>
        <w:rPr>
          <w:rFonts w:eastAsiaTheme="majorEastAsia" w:cstheme="minorHAnsi"/>
          <w:bCs/>
          <w:lang w:val="en-GB"/>
        </w:rPr>
      </w:pPr>
      <w:r w:rsidRPr="003B7239">
        <w:rPr>
          <w:rFonts w:eastAsiaTheme="majorEastAsia" w:cstheme="minorHAnsi"/>
          <w:b/>
          <w:lang w:val="en-GB"/>
        </w:rPr>
        <w:t>Eligibility</w:t>
      </w:r>
      <w:r w:rsidRPr="003B7239">
        <w:rPr>
          <w:rFonts w:eastAsiaTheme="majorEastAsia" w:cstheme="minorHAnsi"/>
          <w:bCs/>
          <w:lang w:val="en-GB"/>
        </w:rPr>
        <w:t xml:space="preserve">: </w:t>
      </w:r>
    </w:p>
    <w:p w14:paraId="77795DFF" w14:textId="61661378" w:rsidR="009B2E8E" w:rsidRPr="003B7239" w:rsidRDefault="009B2E8E" w:rsidP="00F14A08">
      <w:pPr>
        <w:pStyle w:val="ListParagraph"/>
        <w:numPr>
          <w:ilvl w:val="1"/>
          <w:numId w:val="1"/>
        </w:numPr>
        <w:shd w:val="clear" w:color="auto" w:fill="FFFFFF"/>
        <w:spacing w:before="240" w:after="0" w:line="240" w:lineRule="auto"/>
        <w:jc w:val="both"/>
        <w:textAlignment w:val="baseline"/>
        <w:rPr>
          <w:rFonts w:eastAsiaTheme="majorEastAsia" w:cstheme="minorHAnsi"/>
          <w:bCs/>
          <w:lang w:val="en-GB"/>
        </w:rPr>
      </w:pPr>
      <w:r w:rsidRPr="003B7239">
        <w:rPr>
          <w:rFonts w:eastAsiaTheme="majorEastAsia" w:cstheme="minorHAnsi"/>
          <w:bCs/>
          <w:lang w:val="en-GB"/>
        </w:rPr>
        <w:t xml:space="preserve">The consultant has the </w:t>
      </w:r>
      <w:r>
        <w:rPr>
          <w:rFonts w:eastAsiaTheme="majorEastAsia" w:cstheme="minorHAnsi"/>
          <w:bCs/>
          <w:lang w:val="en-GB"/>
        </w:rPr>
        <w:t>authorisation</w:t>
      </w:r>
      <w:r w:rsidRPr="003B7239">
        <w:rPr>
          <w:rFonts w:eastAsiaTheme="majorEastAsia" w:cstheme="minorHAnsi"/>
          <w:bCs/>
          <w:lang w:val="en-GB"/>
        </w:rPr>
        <w:t xml:space="preserve"> to work in </w:t>
      </w:r>
      <w:r w:rsidR="006A50AE">
        <w:rPr>
          <w:rFonts w:eastAsiaTheme="majorEastAsia" w:cstheme="minorHAnsi"/>
          <w:b/>
          <w:i/>
          <w:iCs/>
          <w:highlight w:val="yellow"/>
          <w:lang w:val="en-GB"/>
        </w:rPr>
        <w:t xml:space="preserve">Sudan </w:t>
      </w:r>
    </w:p>
    <w:p w14:paraId="611DB418" w14:textId="540CDFA1" w:rsidR="009B2E8E" w:rsidRPr="006A50AE" w:rsidRDefault="009B2E8E" w:rsidP="006A50AE">
      <w:pPr>
        <w:pStyle w:val="ListParagraph"/>
        <w:numPr>
          <w:ilvl w:val="0"/>
          <w:numId w:val="1"/>
        </w:numPr>
        <w:shd w:val="clear" w:color="auto" w:fill="FFFFFF"/>
        <w:spacing w:before="240" w:after="0" w:line="240" w:lineRule="auto"/>
        <w:jc w:val="both"/>
        <w:textAlignment w:val="baseline"/>
        <w:rPr>
          <w:rFonts w:eastAsiaTheme="majorEastAsia" w:cstheme="minorHAnsi"/>
          <w:bCs/>
          <w:lang w:val="en-GB"/>
        </w:rPr>
      </w:pPr>
      <w:r w:rsidRPr="003B7239">
        <w:rPr>
          <w:rFonts w:eastAsiaTheme="majorEastAsia" w:cstheme="minorHAnsi"/>
          <w:b/>
          <w:lang w:val="en-GB"/>
        </w:rPr>
        <w:t>Qualification</w:t>
      </w:r>
      <w:r w:rsidRPr="003B7239">
        <w:rPr>
          <w:rFonts w:eastAsiaTheme="majorEastAsia" w:cstheme="minorHAnsi"/>
          <w:bCs/>
          <w:lang w:val="en-GB"/>
        </w:rPr>
        <w:t>:</w:t>
      </w:r>
    </w:p>
    <w:p w14:paraId="3C62B954" w14:textId="1B48756F" w:rsidR="00800F3C" w:rsidRPr="00176890" w:rsidRDefault="00DD1B10" w:rsidP="006A50AE">
      <w:pPr>
        <w:pStyle w:val="ListParagraph"/>
        <w:numPr>
          <w:ilvl w:val="1"/>
          <w:numId w:val="1"/>
        </w:numPr>
        <w:shd w:val="clear" w:color="auto" w:fill="FFFFFF"/>
        <w:spacing w:before="240" w:after="0" w:line="240" w:lineRule="auto"/>
        <w:jc w:val="both"/>
        <w:textAlignment w:val="baseline"/>
        <w:rPr>
          <w:rFonts w:eastAsiaTheme="majorEastAsia" w:cstheme="minorHAnsi"/>
          <w:lang w:val="en-GB"/>
        </w:rPr>
      </w:pPr>
      <w:r w:rsidRPr="00176890">
        <w:rPr>
          <w:rFonts w:eastAsiaTheme="majorEastAsia" w:cstheme="minorHAnsi"/>
          <w:lang w:val="en-GB"/>
        </w:rPr>
        <w:t>Minimum master degree in either Development studies, political science or social sciences</w:t>
      </w:r>
    </w:p>
    <w:p w14:paraId="4B92DDAD" w14:textId="77777777" w:rsidR="009B2E8E" w:rsidRPr="003B7239" w:rsidRDefault="009B2E8E" w:rsidP="00F14A08">
      <w:pPr>
        <w:pStyle w:val="ListParagraph"/>
        <w:numPr>
          <w:ilvl w:val="0"/>
          <w:numId w:val="1"/>
        </w:numPr>
        <w:shd w:val="clear" w:color="auto" w:fill="FFFFFF"/>
        <w:spacing w:before="240" w:after="0" w:line="240" w:lineRule="auto"/>
        <w:jc w:val="both"/>
        <w:textAlignment w:val="baseline"/>
        <w:rPr>
          <w:rFonts w:eastAsiaTheme="majorEastAsia" w:cstheme="minorHAnsi"/>
          <w:bCs/>
          <w:lang w:val="en-GB"/>
        </w:rPr>
      </w:pPr>
      <w:r w:rsidRPr="003B7239">
        <w:rPr>
          <w:rFonts w:eastAsiaTheme="majorEastAsia" w:cstheme="minorHAnsi"/>
          <w:b/>
          <w:lang w:val="en-GB"/>
        </w:rPr>
        <w:t>Experience</w:t>
      </w:r>
      <w:r w:rsidRPr="003B7239">
        <w:rPr>
          <w:rFonts w:eastAsiaTheme="majorEastAsia" w:cstheme="minorHAnsi"/>
          <w:bCs/>
          <w:lang w:val="en-GB"/>
        </w:rPr>
        <w:t xml:space="preserve">: </w:t>
      </w:r>
    </w:p>
    <w:p w14:paraId="6A12BEC2" w14:textId="195C418C" w:rsidR="00DD1B10" w:rsidRPr="00176890" w:rsidRDefault="00DD1B10" w:rsidP="00176890">
      <w:pPr>
        <w:pStyle w:val="ListParagraph"/>
        <w:numPr>
          <w:ilvl w:val="1"/>
          <w:numId w:val="1"/>
        </w:numPr>
        <w:suppressAutoHyphens/>
        <w:spacing w:after="0" w:line="240" w:lineRule="auto"/>
        <w:rPr>
          <w:rFonts w:cstheme="minorHAnsi"/>
        </w:rPr>
      </w:pPr>
      <w:r w:rsidRPr="00176890">
        <w:rPr>
          <w:rFonts w:cstheme="minorHAnsi"/>
        </w:rPr>
        <w:lastRenderedPageBreak/>
        <w:t xml:space="preserve">At least 5 </w:t>
      </w:r>
      <w:proofErr w:type="spellStart"/>
      <w:r w:rsidRPr="00176890">
        <w:rPr>
          <w:rFonts w:cstheme="minorHAnsi"/>
        </w:rPr>
        <w:t>years</w:t>
      </w:r>
      <w:proofErr w:type="spellEnd"/>
      <w:r w:rsidRPr="00176890">
        <w:rPr>
          <w:rFonts w:cstheme="minorHAnsi"/>
        </w:rPr>
        <w:t xml:space="preserve">’ </w:t>
      </w:r>
      <w:proofErr w:type="spellStart"/>
      <w:r w:rsidRPr="00176890">
        <w:rPr>
          <w:rFonts w:cstheme="minorHAnsi"/>
        </w:rPr>
        <w:t>experience</w:t>
      </w:r>
      <w:proofErr w:type="spellEnd"/>
      <w:r w:rsidRPr="00176890">
        <w:rPr>
          <w:rFonts w:cstheme="minorHAnsi"/>
        </w:rPr>
        <w:t xml:space="preserve"> </w:t>
      </w:r>
      <w:proofErr w:type="spellStart"/>
      <w:r w:rsidRPr="00176890">
        <w:rPr>
          <w:rFonts w:cstheme="minorHAnsi"/>
        </w:rPr>
        <w:t>with</w:t>
      </w:r>
      <w:proofErr w:type="spellEnd"/>
      <w:r w:rsidRPr="00176890">
        <w:rPr>
          <w:rFonts w:cstheme="minorHAnsi"/>
        </w:rPr>
        <w:t xml:space="preserve"> expert </w:t>
      </w:r>
      <w:proofErr w:type="spellStart"/>
      <w:r w:rsidRPr="00176890">
        <w:rPr>
          <w:rFonts w:cstheme="minorHAnsi"/>
        </w:rPr>
        <w:t>knowledge</w:t>
      </w:r>
      <w:proofErr w:type="spellEnd"/>
      <w:r w:rsidRPr="00176890">
        <w:rPr>
          <w:rFonts w:cstheme="minorHAnsi"/>
        </w:rPr>
        <w:t xml:space="preserve"> and </w:t>
      </w:r>
      <w:proofErr w:type="spellStart"/>
      <w:r w:rsidRPr="00176890">
        <w:rPr>
          <w:rFonts w:cstheme="minorHAnsi"/>
        </w:rPr>
        <w:t>proven</w:t>
      </w:r>
      <w:proofErr w:type="spellEnd"/>
      <w:r w:rsidRPr="00176890">
        <w:rPr>
          <w:rFonts w:cstheme="minorHAnsi"/>
        </w:rPr>
        <w:t xml:space="preserve"> </w:t>
      </w:r>
      <w:proofErr w:type="spellStart"/>
      <w:r w:rsidRPr="00176890">
        <w:rPr>
          <w:rFonts w:cstheme="minorHAnsi"/>
        </w:rPr>
        <w:t>capacity</w:t>
      </w:r>
      <w:proofErr w:type="spellEnd"/>
      <w:r w:rsidRPr="00176890">
        <w:rPr>
          <w:rFonts w:cstheme="minorHAnsi"/>
        </w:rPr>
        <w:t xml:space="preserve"> in </w:t>
      </w:r>
      <w:proofErr w:type="spellStart"/>
      <w:r w:rsidRPr="00176890">
        <w:rPr>
          <w:rFonts w:cstheme="minorHAnsi"/>
        </w:rPr>
        <w:t>conducting</w:t>
      </w:r>
      <w:proofErr w:type="spellEnd"/>
      <w:r w:rsidRPr="00176890">
        <w:rPr>
          <w:rFonts w:cstheme="minorHAnsi"/>
        </w:rPr>
        <w:t xml:space="preserve"> stakeholder </w:t>
      </w:r>
      <w:proofErr w:type="spellStart"/>
      <w:r w:rsidRPr="00176890">
        <w:rPr>
          <w:rFonts w:cstheme="minorHAnsi"/>
        </w:rPr>
        <w:t>analysis</w:t>
      </w:r>
      <w:proofErr w:type="spellEnd"/>
      <w:r w:rsidRPr="00176890">
        <w:rPr>
          <w:rFonts w:cstheme="minorHAnsi"/>
        </w:rPr>
        <w:t xml:space="preserve"> and </w:t>
      </w:r>
      <w:proofErr w:type="spellStart"/>
      <w:r w:rsidRPr="00176890">
        <w:rPr>
          <w:rFonts w:cstheme="minorHAnsi"/>
        </w:rPr>
        <w:t>baseline</w:t>
      </w:r>
      <w:proofErr w:type="spellEnd"/>
      <w:r w:rsidRPr="00176890">
        <w:rPr>
          <w:rFonts w:cstheme="minorHAnsi"/>
        </w:rPr>
        <w:t xml:space="preserve"> </w:t>
      </w:r>
      <w:proofErr w:type="spellStart"/>
      <w:r w:rsidRPr="00176890">
        <w:rPr>
          <w:rFonts w:cstheme="minorHAnsi"/>
        </w:rPr>
        <w:t>assessments</w:t>
      </w:r>
      <w:proofErr w:type="spellEnd"/>
      <w:r w:rsidRPr="00176890">
        <w:rPr>
          <w:rFonts w:cstheme="minorHAnsi"/>
        </w:rPr>
        <w:t xml:space="preserve"> in a </w:t>
      </w:r>
      <w:proofErr w:type="spellStart"/>
      <w:r w:rsidRPr="00176890">
        <w:rPr>
          <w:rFonts w:cstheme="minorHAnsi"/>
        </w:rPr>
        <w:t>conflict</w:t>
      </w:r>
      <w:proofErr w:type="spellEnd"/>
      <w:r w:rsidRPr="00176890">
        <w:rPr>
          <w:rFonts w:cstheme="minorHAnsi"/>
        </w:rPr>
        <w:t xml:space="preserve"> sensitive </w:t>
      </w:r>
      <w:proofErr w:type="spellStart"/>
      <w:r w:rsidRPr="00176890">
        <w:rPr>
          <w:rFonts w:cstheme="minorHAnsi"/>
        </w:rPr>
        <w:t>context</w:t>
      </w:r>
      <w:proofErr w:type="spellEnd"/>
      <w:r w:rsidRPr="00176890">
        <w:rPr>
          <w:rFonts w:cstheme="minorHAnsi"/>
        </w:rPr>
        <w:t xml:space="preserve"> in Sudan. </w:t>
      </w:r>
    </w:p>
    <w:p w14:paraId="6C2D0E30" w14:textId="1A4C6232" w:rsidR="00DD1B10" w:rsidRPr="00176890" w:rsidRDefault="00DD1B10" w:rsidP="00176890">
      <w:pPr>
        <w:pStyle w:val="ListParagraph"/>
        <w:numPr>
          <w:ilvl w:val="1"/>
          <w:numId w:val="1"/>
        </w:numPr>
        <w:suppressAutoHyphens/>
        <w:spacing w:after="0" w:line="240" w:lineRule="auto"/>
        <w:rPr>
          <w:rFonts w:cstheme="minorHAnsi"/>
        </w:rPr>
      </w:pPr>
      <w:proofErr w:type="spellStart"/>
      <w:r w:rsidRPr="00176890">
        <w:rPr>
          <w:rFonts w:cstheme="minorHAnsi"/>
        </w:rPr>
        <w:t>Capacity</w:t>
      </w:r>
      <w:proofErr w:type="spellEnd"/>
      <w:r w:rsidRPr="00176890">
        <w:rPr>
          <w:rFonts w:cstheme="minorHAnsi"/>
        </w:rPr>
        <w:t xml:space="preserve"> to train and supervise </w:t>
      </w:r>
      <w:proofErr w:type="spellStart"/>
      <w:r w:rsidRPr="00176890">
        <w:rPr>
          <w:rFonts w:cstheme="minorHAnsi"/>
        </w:rPr>
        <w:t>assessment</w:t>
      </w:r>
      <w:proofErr w:type="spellEnd"/>
      <w:r w:rsidRPr="00176890">
        <w:rPr>
          <w:rFonts w:cstheme="minorHAnsi"/>
        </w:rPr>
        <w:t xml:space="preserve"> teams, data collectors and data </w:t>
      </w:r>
      <w:proofErr w:type="spellStart"/>
      <w:proofErr w:type="gramStart"/>
      <w:r w:rsidRPr="00176890">
        <w:rPr>
          <w:rFonts w:cstheme="minorHAnsi"/>
        </w:rPr>
        <w:t>supervisors</w:t>
      </w:r>
      <w:proofErr w:type="spellEnd"/>
      <w:r w:rsidRPr="00176890">
        <w:rPr>
          <w:rFonts w:cstheme="minorHAnsi"/>
        </w:rPr>
        <w:t>;</w:t>
      </w:r>
      <w:proofErr w:type="gramEnd"/>
      <w:r w:rsidRPr="00176890">
        <w:rPr>
          <w:rFonts w:cstheme="minorHAnsi"/>
        </w:rPr>
        <w:t xml:space="preserve"> </w:t>
      </w:r>
      <w:proofErr w:type="spellStart"/>
      <w:r w:rsidRPr="00176890">
        <w:rPr>
          <w:rFonts w:cstheme="minorHAnsi"/>
        </w:rPr>
        <w:t>including</w:t>
      </w:r>
      <w:proofErr w:type="spellEnd"/>
      <w:r w:rsidRPr="00176890">
        <w:rPr>
          <w:rFonts w:cstheme="minorHAnsi"/>
        </w:rPr>
        <w:t xml:space="preserve"> </w:t>
      </w:r>
      <w:proofErr w:type="spellStart"/>
      <w:r w:rsidRPr="00176890">
        <w:rPr>
          <w:rFonts w:cstheme="minorHAnsi"/>
        </w:rPr>
        <w:t>development</w:t>
      </w:r>
      <w:proofErr w:type="spellEnd"/>
      <w:r w:rsidRPr="00176890">
        <w:rPr>
          <w:rFonts w:cstheme="minorHAnsi"/>
        </w:rPr>
        <w:t xml:space="preserve"> of </w:t>
      </w:r>
      <w:proofErr w:type="spellStart"/>
      <w:r w:rsidRPr="00176890">
        <w:rPr>
          <w:rFonts w:cstheme="minorHAnsi"/>
        </w:rPr>
        <w:t>assessment</w:t>
      </w:r>
      <w:proofErr w:type="spellEnd"/>
      <w:r w:rsidRPr="00176890">
        <w:rPr>
          <w:rFonts w:cstheme="minorHAnsi"/>
        </w:rPr>
        <w:t xml:space="preserve"> </w:t>
      </w:r>
      <w:proofErr w:type="spellStart"/>
      <w:r w:rsidRPr="00176890">
        <w:rPr>
          <w:rFonts w:cstheme="minorHAnsi"/>
        </w:rPr>
        <w:t>tools</w:t>
      </w:r>
      <w:proofErr w:type="spellEnd"/>
      <w:r w:rsidRPr="00176890">
        <w:rPr>
          <w:rFonts w:cstheme="minorHAnsi"/>
        </w:rPr>
        <w:t xml:space="preserve">, data collection, data management and </w:t>
      </w:r>
      <w:proofErr w:type="spellStart"/>
      <w:r w:rsidRPr="00176890">
        <w:rPr>
          <w:rFonts w:cstheme="minorHAnsi"/>
        </w:rPr>
        <w:t>analysis</w:t>
      </w:r>
      <w:proofErr w:type="spellEnd"/>
      <w:r w:rsidRPr="00176890">
        <w:rPr>
          <w:rFonts w:cstheme="minorHAnsi"/>
        </w:rPr>
        <w:t>.</w:t>
      </w:r>
    </w:p>
    <w:p w14:paraId="17862EFE" w14:textId="0EE8FFEF" w:rsidR="00DD1B10" w:rsidRPr="00176890" w:rsidRDefault="00DD1B10" w:rsidP="00176890">
      <w:pPr>
        <w:pStyle w:val="ListParagraph"/>
        <w:numPr>
          <w:ilvl w:val="1"/>
          <w:numId w:val="1"/>
        </w:numPr>
        <w:suppressAutoHyphens/>
        <w:spacing w:after="0" w:line="240" w:lineRule="auto"/>
        <w:rPr>
          <w:rFonts w:cstheme="minorHAnsi"/>
        </w:rPr>
      </w:pPr>
      <w:proofErr w:type="spellStart"/>
      <w:r w:rsidRPr="00176890">
        <w:rPr>
          <w:rFonts w:cstheme="minorHAnsi"/>
        </w:rPr>
        <w:t>Experience</w:t>
      </w:r>
      <w:proofErr w:type="spellEnd"/>
      <w:r w:rsidRPr="00176890">
        <w:rPr>
          <w:rFonts w:cstheme="minorHAnsi"/>
        </w:rPr>
        <w:t xml:space="preserve"> to support and supervise data collection in hard-to-</w:t>
      </w:r>
      <w:proofErr w:type="spellStart"/>
      <w:r w:rsidRPr="00176890">
        <w:rPr>
          <w:rFonts w:cstheme="minorHAnsi"/>
        </w:rPr>
        <w:t>reach</w:t>
      </w:r>
      <w:proofErr w:type="spellEnd"/>
      <w:r w:rsidRPr="00176890">
        <w:rPr>
          <w:rFonts w:cstheme="minorHAnsi"/>
        </w:rPr>
        <w:t xml:space="preserve"> </w:t>
      </w:r>
      <w:proofErr w:type="spellStart"/>
      <w:r w:rsidRPr="00176890">
        <w:rPr>
          <w:rFonts w:cstheme="minorHAnsi"/>
        </w:rPr>
        <w:t>conflict</w:t>
      </w:r>
      <w:proofErr w:type="spellEnd"/>
      <w:r w:rsidRPr="00176890">
        <w:rPr>
          <w:rFonts w:cstheme="minorHAnsi"/>
        </w:rPr>
        <w:t xml:space="preserve"> </w:t>
      </w:r>
      <w:proofErr w:type="spellStart"/>
      <w:r w:rsidRPr="00176890">
        <w:rPr>
          <w:rFonts w:cstheme="minorHAnsi"/>
        </w:rPr>
        <w:t>affected</w:t>
      </w:r>
      <w:proofErr w:type="spellEnd"/>
      <w:r w:rsidRPr="00176890">
        <w:rPr>
          <w:rFonts w:cstheme="minorHAnsi"/>
        </w:rPr>
        <w:t xml:space="preserve"> </w:t>
      </w:r>
      <w:proofErr w:type="gramStart"/>
      <w:r w:rsidRPr="00176890">
        <w:rPr>
          <w:rFonts w:cstheme="minorHAnsi"/>
        </w:rPr>
        <w:t>areas;</w:t>
      </w:r>
      <w:proofErr w:type="gramEnd"/>
      <w:r w:rsidRPr="00176890">
        <w:rPr>
          <w:rFonts w:cstheme="minorHAnsi"/>
        </w:rPr>
        <w:t xml:space="preserve"> </w:t>
      </w:r>
    </w:p>
    <w:p w14:paraId="17C70393" w14:textId="67242637" w:rsidR="00DD1B10" w:rsidRPr="00176890" w:rsidRDefault="00DD1B10" w:rsidP="00176890">
      <w:pPr>
        <w:pStyle w:val="ListParagraph"/>
        <w:numPr>
          <w:ilvl w:val="1"/>
          <w:numId w:val="1"/>
        </w:numPr>
        <w:suppressAutoHyphens/>
        <w:spacing w:after="120" w:line="240" w:lineRule="auto"/>
        <w:rPr>
          <w:rFonts w:cstheme="minorHAnsi"/>
        </w:rPr>
      </w:pPr>
      <w:proofErr w:type="spellStart"/>
      <w:r w:rsidRPr="00176890">
        <w:rPr>
          <w:rFonts w:cstheme="minorHAnsi"/>
        </w:rPr>
        <w:t>Experience</w:t>
      </w:r>
      <w:proofErr w:type="spellEnd"/>
      <w:r w:rsidRPr="00176890">
        <w:rPr>
          <w:rFonts w:cstheme="minorHAnsi"/>
        </w:rPr>
        <w:t xml:space="preserve"> of </w:t>
      </w:r>
      <w:proofErr w:type="spellStart"/>
      <w:r w:rsidRPr="00176890">
        <w:rPr>
          <w:rFonts w:cstheme="minorHAnsi"/>
        </w:rPr>
        <w:t>assessments</w:t>
      </w:r>
      <w:proofErr w:type="spellEnd"/>
      <w:r w:rsidRPr="00176890">
        <w:rPr>
          <w:rFonts w:cstheme="minorHAnsi"/>
        </w:rPr>
        <w:t xml:space="preserve"> </w:t>
      </w:r>
      <w:proofErr w:type="spellStart"/>
      <w:r w:rsidRPr="00176890">
        <w:rPr>
          <w:rFonts w:cstheme="minorHAnsi"/>
        </w:rPr>
        <w:t>through</w:t>
      </w:r>
      <w:proofErr w:type="spellEnd"/>
      <w:r w:rsidRPr="00176890">
        <w:rPr>
          <w:rFonts w:cstheme="minorHAnsi"/>
        </w:rPr>
        <w:t xml:space="preserve"> </w:t>
      </w:r>
      <w:proofErr w:type="spellStart"/>
      <w:r w:rsidRPr="00176890">
        <w:rPr>
          <w:rFonts w:cstheme="minorHAnsi"/>
        </w:rPr>
        <w:t>systematic</w:t>
      </w:r>
      <w:proofErr w:type="spellEnd"/>
      <w:r w:rsidRPr="00176890">
        <w:rPr>
          <w:rFonts w:cstheme="minorHAnsi"/>
        </w:rPr>
        <w:t xml:space="preserve"> </w:t>
      </w:r>
      <w:proofErr w:type="spellStart"/>
      <w:r w:rsidRPr="00176890">
        <w:rPr>
          <w:rFonts w:cstheme="minorHAnsi"/>
        </w:rPr>
        <w:t>community</w:t>
      </w:r>
      <w:proofErr w:type="spellEnd"/>
      <w:r w:rsidRPr="00176890">
        <w:rPr>
          <w:rFonts w:cstheme="minorHAnsi"/>
        </w:rPr>
        <w:t xml:space="preserve"> consultations </w:t>
      </w:r>
      <w:proofErr w:type="spellStart"/>
      <w:r w:rsidRPr="00176890">
        <w:rPr>
          <w:rFonts w:cstheme="minorHAnsi"/>
        </w:rPr>
        <w:t>using</w:t>
      </w:r>
      <w:proofErr w:type="spellEnd"/>
      <w:r w:rsidRPr="00176890">
        <w:rPr>
          <w:rFonts w:cstheme="minorHAnsi"/>
        </w:rPr>
        <w:t xml:space="preserve"> </w:t>
      </w:r>
      <w:proofErr w:type="spellStart"/>
      <w:r w:rsidRPr="00176890">
        <w:rPr>
          <w:rFonts w:cstheme="minorHAnsi"/>
        </w:rPr>
        <w:t>various</w:t>
      </w:r>
      <w:proofErr w:type="spellEnd"/>
      <w:r w:rsidRPr="00176890">
        <w:rPr>
          <w:rFonts w:cstheme="minorHAnsi"/>
        </w:rPr>
        <w:t xml:space="preserve"> </w:t>
      </w:r>
      <w:proofErr w:type="spellStart"/>
      <w:r w:rsidRPr="00176890">
        <w:rPr>
          <w:rFonts w:cstheme="minorHAnsi"/>
        </w:rPr>
        <w:t>participatory</w:t>
      </w:r>
      <w:proofErr w:type="spellEnd"/>
      <w:r w:rsidRPr="00176890">
        <w:rPr>
          <w:rFonts w:cstheme="minorHAnsi"/>
        </w:rPr>
        <w:t xml:space="preserve"> </w:t>
      </w:r>
      <w:proofErr w:type="spellStart"/>
      <w:r w:rsidRPr="00176890">
        <w:rPr>
          <w:rFonts w:cstheme="minorHAnsi"/>
        </w:rPr>
        <w:t>approaches</w:t>
      </w:r>
      <w:proofErr w:type="spellEnd"/>
      <w:r w:rsidRPr="00176890">
        <w:rPr>
          <w:rFonts w:cstheme="minorHAnsi"/>
        </w:rPr>
        <w:t xml:space="preserve"> and </w:t>
      </w:r>
      <w:proofErr w:type="spellStart"/>
      <w:proofErr w:type="gramStart"/>
      <w:r w:rsidRPr="00176890">
        <w:rPr>
          <w:rFonts w:cstheme="minorHAnsi"/>
        </w:rPr>
        <w:t>tools</w:t>
      </w:r>
      <w:proofErr w:type="spellEnd"/>
      <w:r w:rsidRPr="00176890">
        <w:rPr>
          <w:rFonts w:cstheme="minorHAnsi"/>
        </w:rPr>
        <w:t>;</w:t>
      </w:r>
      <w:proofErr w:type="gramEnd"/>
    </w:p>
    <w:p w14:paraId="6058E1C3" w14:textId="18966A5B" w:rsidR="009B2E8E" w:rsidRPr="003B7239" w:rsidRDefault="009B2E8E" w:rsidP="00F14A08">
      <w:pPr>
        <w:pStyle w:val="ListParagraph"/>
        <w:numPr>
          <w:ilvl w:val="0"/>
          <w:numId w:val="4"/>
        </w:numPr>
        <w:shd w:val="clear" w:color="auto" w:fill="FFFFFF"/>
        <w:spacing w:after="120" w:line="240" w:lineRule="auto"/>
        <w:jc w:val="both"/>
        <w:textAlignment w:val="baseline"/>
        <w:rPr>
          <w:rFonts w:eastAsiaTheme="majorEastAsia" w:cstheme="minorHAnsi"/>
          <w:bCs/>
          <w:lang w:val="en-GB"/>
        </w:rPr>
      </w:pPr>
      <w:r w:rsidRPr="003B7239">
        <w:rPr>
          <w:rFonts w:eastAsiaTheme="majorEastAsia" w:cstheme="minorHAnsi"/>
          <w:b/>
          <w:lang w:val="en-GB"/>
        </w:rPr>
        <w:t>Skills</w:t>
      </w:r>
      <w:r w:rsidR="00DD1B10">
        <w:rPr>
          <w:rFonts w:eastAsiaTheme="majorEastAsia" w:cstheme="minorHAnsi"/>
          <w:b/>
          <w:lang w:val="en-GB"/>
        </w:rPr>
        <w:t xml:space="preserve"> </w:t>
      </w:r>
      <w:r w:rsidRPr="003B7239">
        <w:rPr>
          <w:rFonts w:eastAsiaTheme="majorEastAsia" w:cstheme="minorHAnsi"/>
          <w:b/>
          <w:lang w:val="en-GB"/>
        </w:rPr>
        <w:t>and knowledge</w:t>
      </w:r>
      <w:r w:rsidRPr="003B7239">
        <w:rPr>
          <w:rFonts w:eastAsiaTheme="majorEastAsia" w:cstheme="minorHAnsi"/>
          <w:bCs/>
          <w:lang w:val="en-GB"/>
        </w:rPr>
        <w:t>:</w:t>
      </w:r>
    </w:p>
    <w:p w14:paraId="5E98EE7F" w14:textId="234A3A60" w:rsidR="009B2E8E" w:rsidRPr="00176890" w:rsidRDefault="009B2E8E" w:rsidP="00176890">
      <w:pPr>
        <w:pStyle w:val="ListParagraph"/>
        <w:numPr>
          <w:ilvl w:val="1"/>
          <w:numId w:val="1"/>
        </w:numPr>
        <w:shd w:val="clear" w:color="auto" w:fill="FFFFFF"/>
        <w:spacing w:before="240" w:after="0" w:line="240" w:lineRule="auto"/>
        <w:jc w:val="both"/>
        <w:textAlignment w:val="baseline"/>
        <w:rPr>
          <w:rFonts w:eastAsiaTheme="majorEastAsia" w:cstheme="minorHAnsi"/>
          <w:bCs/>
          <w:lang w:val="en-GB"/>
        </w:rPr>
      </w:pPr>
      <w:r w:rsidRPr="00176890">
        <w:rPr>
          <w:rFonts w:eastAsiaTheme="majorEastAsia" w:cstheme="minorHAnsi"/>
          <w:bCs/>
          <w:lang w:val="en-GB"/>
        </w:rPr>
        <w:t xml:space="preserve">A solid understanding of </w:t>
      </w:r>
      <w:r w:rsidRPr="00176890">
        <w:rPr>
          <w:rFonts w:eastAsiaTheme="majorEastAsia" w:cstheme="minorHAnsi"/>
          <w:i/>
          <w:iCs/>
          <w:lang w:val="en-GB"/>
        </w:rPr>
        <w:t>country’s cultural/economic</w:t>
      </w:r>
      <w:r w:rsidRPr="00176890">
        <w:rPr>
          <w:rFonts w:eastAsiaTheme="majorEastAsia" w:cstheme="minorHAnsi"/>
          <w:bCs/>
          <w:i/>
          <w:iCs/>
          <w:lang w:val="en-GB"/>
        </w:rPr>
        <w:t xml:space="preserve"> </w:t>
      </w:r>
      <w:r w:rsidRPr="00176890">
        <w:rPr>
          <w:rFonts w:eastAsiaTheme="majorEastAsia" w:cstheme="minorHAnsi"/>
          <w:bCs/>
          <w:lang w:val="en-GB"/>
        </w:rPr>
        <w:t>context</w:t>
      </w:r>
    </w:p>
    <w:p w14:paraId="159D9497" w14:textId="1FD1D2E2" w:rsidR="00DD1B10" w:rsidRPr="00176890" w:rsidRDefault="00DD1B10" w:rsidP="00176890">
      <w:pPr>
        <w:pStyle w:val="ListParagraph"/>
        <w:numPr>
          <w:ilvl w:val="1"/>
          <w:numId w:val="1"/>
        </w:numPr>
        <w:suppressAutoHyphens/>
        <w:spacing w:after="0" w:line="240" w:lineRule="auto"/>
        <w:rPr>
          <w:rFonts w:cstheme="minorHAnsi"/>
        </w:rPr>
      </w:pPr>
      <w:r w:rsidRPr="00176890">
        <w:rPr>
          <w:rFonts w:cstheme="minorHAnsi"/>
        </w:rPr>
        <w:t xml:space="preserve">Good </w:t>
      </w:r>
      <w:proofErr w:type="spellStart"/>
      <w:r w:rsidRPr="00176890">
        <w:rPr>
          <w:rFonts w:cstheme="minorHAnsi"/>
        </w:rPr>
        <w:t>understanding</w:t>
      </w:r>
      <w:proofErr w:type="spellEnd"/>
      <w:r w:rsidRPr="00176890">
        <w:rPr>
          <w:rFonts w:cstheme="minorHAnsi"/>
        </w:rPr>
        <w:t xml:space="preserve"> of the </w:t>
      </w:r>
      <w:proofErr w:type="spellStart"/>
      <w:r w:rsidRPr="00176890">
        <w:rPr>
          <w:rFonts w:cstheme="minorHAnsi"/>
        </w:rPr>
        <w:t>government</w:t>
      </w:r>
      <w:proofErr w:type="spellEnd"/>
      <w:r w:rsidRPr="00176890">
        <w:rPr>
          <w:rFonts w:cstheme="minorHAnsi"/>
        </w:rPr>
        <w:t xml:space="preserve"> </w:t>
      </w:r>
      <w:proofErr w:type="spellStart"/>
      <w:r w:rsidRPr="00176890">
        <w:rPr>
          <w:rFonts w:cstheme="minorHAnsi"/>
        </w:rPr>
        <w:t>bureaucracy</w:t>
      </w:r>
      <w:proofErr w:type="spellEnd"/>
      <w:r w:rsidRPr="00176890">
        <w:rPr>
          <w:rFonts w:cstheme="minorHAnsi"/>
        </w:rPr>
        <w:t xml:space="preserve"> and service </w:t>
      </w:r>
      <w:proofErr w:type="spellStart"/>
      <w:r w:rsidRPr="00176890">
        <w:rPr>
          <w:rFonts w:cstheme="minorHAnsi"/>
        </w:rPr>
        <w:t>delivery</w:t>
      </w:r>
      <w:proofErr w:type="spellEnd"/>
      <w:r w:rsidRPr="00176890">
        <w:rPr>
          <w:rFonts w:cstheme="minorHAnsi"/>
        </w:rPr>
        <w:t xml:space="preserve"> </w:t>
      </w:r>
      <w:proofErr w:type="spellStart"/>
      <w:r w:rsidRPr="00176890">
        <w:rPr>
          <w:rFonts w:cstheme="minorHAnsi"/>
        </w:rPr>
        <w:t>systems</w:t>
      </w:r>
      <w:proofErr w:type="spellEnd"/>
      <w:r w:rsidRPr="00176890">
        <w:rPr>
          <w:rFonts w:cstheme="minorHAnsi"/>
        </w:rPr>
        <w:t xml:space="preserve"> in </w:t>
      </w:r>
      <w:proofErr w:type="spellStart"/>
      <w:r w:rsidRPr="00176890">
        <w:rPr>
          <w:rFonts w:cstheme="minorHAnsi"/>
        </w:rPr>
        <w:t>Sudan</w:t>
      </w:r>
      <w:proofErr w:type="spellEnd"/>
      <w:r w:rsidRPr="00176890">
        <w:rPr>
          <w:rFonts w:cstheme="minorHAnsi"/>
        </w:rPr>
        <w:t xml:space="preserve"> </w:t>
      </w:r>
    </w:p>
    <w:p w14:paraId="595A31F5" w14:textId="73B2FCA3" w:rsidR="00DD1B10" w:rsidRPr="00176890" w:rsidRDefault="00DD1B10" w:rsidP="00176890">
      <w:pPr>
        <w:pStyle w:val="ListParagraph"/>
        <w:numPr>
          <w:ilvl w:val="1"/>
          <w:numId w:val="1"/>
        </w:numPr>
        <w:suppressAutoHyphens/>
        <w:spacing w:after="0" w:line="240" w:lineRule="auto"/>
        <w:rPr>
          <w:rFonts w:cstheme="minorHAnsi"/>
        </w:rPr>
      </w:pPr>
      <w:proofErr w:type="spellStart"/>
      <w:r w:rsidRPr="00176890">
        <w:rPr>
          <w:rFonts w:cstheme="minorHAnsi"/>
        </w:rPr>
        <w:t>Politically</w:t>
      </w:r>
      <w:proofErr w:type="spellEnd"/>
      <w:r w:rsidRPr="00176890">
        <w:rPr>
          <w:rFonts w:cstheme="minorHAnsi"/>
        </w:rPr>
        <w:t xml:space="preserve"> and </w:t>
      </w:r>
      <w:proofErr w:type="spellStart"/>
      <w:r w:rsidRPr="00176890">
        <w:rPr>
          <w:rFonts w:cstheme="minorHAnsi"/>
        </w:rPr>
        <w:t>culturally</w:t>
      </w:r>
      <w:proofErr w:type="spellEnd"/>
      <w:r w:rsidRPr="00176890">
        <w:rPr>
          <w:rFonts w:cstheme="minorHAnsi"/>
        </w:rPr>
        <w:t xml:space="preserve"> sensitive </w:t>
      </w:r>
      <w:proofErr w:type="spellStart"/>
      <w:r w:rsidRPr="00176890">
        <w:rPr>
          <w:rFonts w:cstheme="minorHAnsi"/>
        </w:rPr>
        <w:t>with</w:t>
      </w:r>
      <w:proofErr w:type="spellEnd"/>
      <w:r w:rsidRPr="00176890">
        <w:rPr>
          <w:rFonts w:cstheme="minorHAnsi"/>
        </w:rPr>
        <w:t xml:space="preserve"> </w:t>
      </w:r>
      <w:proofErr w:type="spellStart"/>
      <w:r w:rsidRPr="00176890">
        <w:rPr>
          <w:rFonts w:cstheme="minorHAnsi"/>
        </w:rPr>
        <w:t>qualities</w:t>
      </w:r>
      <w:proofErr w:type="spellEnd"/>
      <w:r w:rsidRPr="00176890">
        <w:rPr>
          <w:rFonts w:cstheme="minorHAnsi"/>
        </w:rPr>
        <w:t xml:space="preserve"> of patience, tact and </w:t>
      </w:r>
      <w:proofErr w:type="spellStart"/>
      <w:r w:rsidRPr="00176890">
        <w:rPr>
          <w:rFonts w:cstheme="minorHAnsi"/>
        </w:rPr>
        <w:t>diplomacy</w:t>
      </w:r>
      <w:proofErr w:type="spellEnd"/>
    </w:p>
    <w:p w14:paraId="7125690F" w14:textId="51B9B084" w:rsidR="00DD1B10" w:rsidRPr="00176890" w:rsidRDefault="00834204" w:rsidP="00176890">
      <w:pPr>
        <w:pStyle w:val="ListParagraph"/>
        <w:numPr>
          <w:ilvl w:val="1"/>
          <w:numId w:val="1"/>
        </w:numPr>
        <w:suppressAutoHyphens/>
        <w:spacing w:after="0" w:line="240" w:lineRule="auto"/>
        <w:rPr>
          <w:rFonts w:cstheme="minorHAnsi"/>
        </w:rPr>
      </w:pPr>
      <w:proofErr w:type="spellStart"/>
      <w:r w:rsidRPr="00176890">
        <w:rPr>
          <w:rFonts w:cstheme="minorHAnsi"/>
        </w:rPr>
        <w:t>Ability</w:t>
      </w:r>
      <w:proofErr w:type="spellEnd"/>
      <w:r w:rsidRPr="00176890">
        <w:rPr>
          <w:rFonts w:cstheme="minorHAnsi"/>
        </w:rPr>
        <w:t xml:space="preserve"> to </w:t>
      </w:r>
      <w:proofErr w:type="spellStart"/>
      <w:r w:rsidRPr="00176890">
        <w:rPr>
          <w:rFonts w:cstheme="minorHAnsi"/>
        </w:rPr>
        <w:t>write</w:t>
      </w:r>
      <w:proofErr w:type="spellEnd"/>
      <w:r w:rsidRPr="00176890">
        <w:rPr>
          <w:rFonts w:cstheme="minorHAnsi"/>
        </w:rPr>
        <w:t xml:space="preserve"> </w:t>
      </w:r>
      <w:proofErr w:type="spellStart"/>
      <w:r w:rsidRPr="00176890">
        <w:rPr>
          <w:rFonts w:cstheme="minorHAnsi"/>
        </w:rPr>
        <w:t>clear</w:t>
      </w:r>
      <w:proofErr w:type="spellEnd"/>
      <w:r w:rsidRPr="00176890">
        <w:rPr>
          <w:rFonts w:cstheme="minorHAnsi"/>
        </w:rPr>
        <w:t xml:space="preserve"> and </w:t>
      </w:r>
      <w:proofErr w:type="spellStart"/>
      <w:r w:rsidR="00D07E21" w:rsidRPr="00176890">
        <w:rPr>
          <w:rFonts w:cstheme="minorHAnsi"/>
        </w:rPr>
        <w:t>well</w:t>
      </w:r>
      <w:proofErr w:type="spellEnd"/>
      <w:r w:rsidR="00D07E21" w:rsidRPr="00176890">
        <w:rPr>
          <w:rFonts w:cstheme="minorHAnsi"/>
        </w:rPr>
        <w:t xml:space="preserve"> </w:t>
      </w:r>
      <w:proofErr w:type="spellStart"/>
      <w:r w:rsidR="00D07E21" w:rsidRPr="00176890">
        <w:rPr>
          <w:rFonts w:cstheme="minorHAnsi"/>
        </w:rPr>
        <w:t>structured</w:t>
      </w:r>
      <w:proofErr w:type="spellEnd"/>
      <w:r w:rsidR="00D07E21" w:rsidRPr="00176890">
        <w:rPr>
          <w:rFonts w:cstheme="minorHAnsi"/>
        </w:rPr>
        <w:t xml:space="preserve"> </w:t>
      </w:r>
      <w:r w:rsidRPr="00176890">
        <w:rPr>
          <w:rFonts w:cstheme="minorHAnsi"/>
        </w:rPr>
        <w:t>reports</w:t>
      </w:r>
      <w:r w:rsidR="00D07E21" w:rsidRPr="00176890">
        <w:rPr>
          <w:rFonts w:cstheme="minorHAnsi"/>
        </w:rPr>
        <w:t>.</w:t>
      </w:r>
    </w:p>
    <w:p w14:paraId="2C026F81" w14:textId="77777777" w:rsidR="009B2E8E" w:rsidRPr="003B7239" w:rsidRDefault="009B2E8E" w:rsidP="00F14A08">
      <w:pPr>
        <w:pStyle w:val="ListParagraph"/>
        <w:numPr>
          <w:ilvl w:val="0"/>
          <w:numId w:val="1"/>
        </w:numPr>
        <w:shd w:val="clear" w:color="auto" w:fill="FFFFFF"/>
        <w:spacing w:before="240" w:after="0" w:line="240" w:lineRule="auto"/>
        <w:jc w:val="both"/>
        <w:textAlignment w:val="baseline"/>
        <w:rPr>
          <w:rFonts w:eastAsiaTheme="majorEastAsia" w:cstheme="minorHAnsi"/>
          <w:bCs/>
          <w:lang w:val="en-GB"/>
        </w:rPr>
      </w:pPr>
      <w:r w:rsidRPr="003B7239">
        <w:rPr>
          <w:rFonts w:eastAsiaTheme="majorEastAsia" w:cstheme="minorHAnsi"/>
          <w:b/>
          <w:lang w:val="en-GB"/>
        </w:rPr>
        <w:t>Language requirements</w:t>
      </w:r>
      <w:r w:rsidRPr="003B7239">
        <w:rPr>
          <w:rFonts w:eastAsiaTheme="majorEastAsia" w:cstheme="minorHAnsi"/>
          <w:bCs/>
          <w:lang w:val="en-GB"/>
        </w:rPr>
        <w:t>:</w:t>
      </w:r>
    </w:p>
    <w:p w14:paraId="0C99870E" w14:textId="77777777" w:rsidR="00DD1B10" w:rsidRPr="00EC58D5" w:rsidRDefault="00DD1B10" w:rsidP="00176890">
      <w:pPr>
        <w:pStyle w:val="ListParagraph"/>
        <w:keepNext/>
        <w:tabs>
          <w:tab w:val="left" w:pos="1276"/>
        </w:tabs>
        <w:suppressAutoHyphens/>
        <w:autoSpaceDN w:val="0"/>
        <w:spacing w:after="0" w:line="240" w:lineRule="auto"/>
        <w:outlineLvl w:val="2"/>
        <w:rPr>
          <w:rFonts w:cstheme="minorHAnsi"/>
          <w:color w:val="0070C0"/>
        </w:rPr>
      </w:pPr>
      <w:proofErr w:type="spellStart"/>
      <w:r w:rsidRPr="00176890">
        <w:rPr>
          <w:rFonts w:cstheme="minorHAnsi"/>
        </w:rPr>
        <w:t>Fluency</w:t>
      </w:r>
      <w:proofErr w:type="spellEnd"/>
      <w:r w:rsidRPr="00176890">
        <w:rPr>
          <w:rFonts w:cstheme="minorHAnsi"/>
        </w:rPr>
        <w:t xml:space="preserve"> in English and </w:t>
      </w:r>
      <w:proofErr w:type="spellStart"/>
      <w:r w:rsidRPr="00176890">
        <w:rPr>
          <w:rFonts w:cstheme="minorHAnsi"/>
        </w:rPr>
        <w:t>Arabic</w:t>
      </w:r>
      <w:proofErr w:type="spellEnd"/>
      <w:r w:rsidRPr="00176890">
        <w:rPr>
          <w:rFonts w:cstheme="minorHAnsi"/>
        </w:rPr>
        <w:t xml:space="preserve">, </w:t>
      </w:r>
      <w:proofErr w:type="spellStart"/>
      <w:r w:rsidRPr="00176890">
        <w:rPr>
          <w:rFonts w:cstheme="minorHAnsi"/>
        </w:rPr>
        <w:t>both</w:t>
      </w:r>
      <w:proofErr w:type="spellEnd"/>
      <w:r w:rsidRPr="00176890">
        <w:rPr>
          <w:rFonts w:cstheme="minorHAnsi"/>
        </w:rPr>
        <w:t xml:space="preserve"> verbal and </w:t>
      </w:r>
      <w:proofErr w:type="spellStart"/>
      <w:proofErr w:type="gramStart"/>
      <w:r w:rsidRPr="00176890">
        <w:rPr>
          <w:rFonts w:cstheme="minorHAnsi"/>
        </w:rPr>
        <w:t>written</w:t>
      </w:r>
      <w:proofErr w:type="spellEnd"/>
      <w:r w:rsidRPr="00176890">
        <w:rPr>
          <w:rFonts w:cstheme="minorHAnsi"/>
        </w:rPr>
        <w:t>;</w:t>
      </w:r>
      <w:proofErr w:type="gramEnd"/>
    </w:p>
    <w:p w14:paraId="341647D0" w14:textId="6A5FA73F" w:rsidR="00982B6B" w:rsidRDefault="00982B6B" w:rsidP="00982B6B">
      <w:pPr>
        <w:pStyle w:val="ListParagraph"/>
        <w:shd w:val="clear" w:color="auto" w:fill="FFFFFF"/>
        <w:spacing w:before="240" w:after="0" w:line="240" w:lineRule="auto"/>
        <w:jc w:val="both"/>
        <w:textAlignment w:val="baseline"/>
        <w:rPr>
          <w:rFonts w:eastAsiaTheme="majorEastAsia" w:cstheme="minorHAnsi"/>
          <w:bCs/>
          <w:sz w:val="20"/>
          <w:szCs w:val="20"/>
          <w:lang w:val="en-GB"/>
        </w:rPr>
      </w:pPr>
    </w:p>
    <w:p w14:paraId="2B1D1ACD" w14:textId="07CC30A0" w:rsidR="00CA7AA2" w:rsidRPr="00CB2E91" w:rsidRDefault="00CA7AA2" w:rsidP="00F14A08">
      <w:pPr>
        <w:pStyle w:val="Heading1"/>
        <w:numPr>
          <w:ilvl w:val="0"/>
          <w:numId w:val="2"/>
        </w:numPr>
        <w:pBdr>
          <w:bottom w:val="single" w:sz="4" w:space="1" w:color="auto"/>
        </w:pBdr>
        <w:spacing w:before="0"/>
        <w:rPr>
          <w:rFonts w:asciiTheme="minorHAnsi" w:hAnsiTheme="minorHAnsi" w:cstheme="minorBidi"/>
          <w:b w:val="0"/>
          <w:bCs w:val="0"/>
          <w:color w:val="C00000"/>
          <w:sz w:val="36"/>
          <w:szCs w:val="36"/>
          <w:lang w:val="en-GB"/>
        </w:rPr>
      </w:pPr>
      <w:r w:rsidRPr="6571687E">
        <w:rPr>
          <w:rFonts w:asciiTheme="minorHAnsi" w:hAnsiTheme="minorHAnsi" w:cstheme="minorBidi"/>
          <w:b w:val="0"/>
          <w:bCs w:val="0"/>
          <w:color w:val="C00000"/>
          <w:sz w:val="36"/>
          <w:szCs w:val="36"/>
          <w:lang w:val="en-GB"/>
        </w:rPr>
        <w:t>Technical supervision</w:t>
      </w:r>
    </w:p>
    <w:p w14:paraId="3F7222EC" w14:textId="571E175B" w:rsidR="00CA7AA2" w:rsidRPr="00CB2E91" w:rsidRDefault="00CA7AA2" w:rsidP="00CA7AA2">
      <w:pPr>
        <w:rPr>
          <w:rFonts w:cstheme="minorHAnsi"/>
          <w:lang w:val="en-GB"/>
        </w:rPr>
      </w:pPr>
      <w:r w:rsidRPr="00CB2E91">
        <w:rPr>
          <w:rFonts w:cstheme="minorHAnsi"/>
          <w:lang w:val="en-GB"/>
        </w:rPr>
        <w:t>The selected consultant will work under the supervision of:</w:t>
      </w:r>
    </w:p>
    <w:p w14:paraId="559396EE" w14:textId="77777777" w:rsidR="006A50AE" w:rsidRPr="00BB13AA" w:rsidRDefault="006A50AE" w:rsidP="006A50AE">
      <w:pPr>
        <w:pStyle w:val="ListParagraph"/>
        <w:numPr>
          <w:ilvl w:val="1"/>
          <w:numId w:val="1"/>
        </w:numPr>
        <w:rPr>
          <w:rFonts w:cstheme="minorHAnsi"/>
          <w:b/>
          <w:bCs/>
          <w:i/>
          <w:iCs/>
          <w:highlight w:val="yellow"/>
          <w:lang w:val="en-GB"/>
        </w:rPr>
      </w:pPr>
      <w:r w:rsidRPr="00BB13AA">
        <w:rPr>
          <w:rFonts w:cstheme="minorHAnsi"/>
          <w:b/>
          <w:bCs/>
          <w:i/>
          <w:iCs/>
          <w:lang w:val="en-GB"/>
        </w:rPr>
        <w:t>Henry Aleko</w:t>
      </w:r>
    </w:p>
    <w:p w14:paraId="1A1213E9" w14:textId="77777777" w:rsidR="006A50AE" w:rsidRPr="00BB13AA" w:rsidRDefault="006A50AE" w:rsidP="006A50AE">
      <w:pPr>
        <w:pStyle w:val="ListParagraph"/>
        <w:numPr>
          <w:ilvl w:val="1"/>
          <w:numId w:val="1"/>
        </w:numPr>
        <w:rPr>
          <w:rFonts w:cstheme="minorHAnsi"/>
          <w:b/>
          <w:bCs/>
          <w:i/>
          <w:iCs/>
          <w:highlight w:val="yellow"/>
          <w:lang w:val="en-GB"/>
        </w:rPr>
      </w:pPr>
      <w:r w:rsidRPr="00BB13AA">
        <w:rPr>
          <w:rFonts w:cstheme="minorHAnsi"/>
          <w:b/>
          <w:bCs/>
          <w:i/>
          <w:iCs/>
          <w:lang w:val="en-GB"/>
        </w:rPr>
        <w:t>Durable Solutions Chief of Party</w:t>
      </w:r>
    </w:p>
    <w:p w14:paraId="1A3F46FB" w14:textId="4D69367E" w:rsidR="00CA46CD" w:rsidRPr="00176890" w:rsidRDefault="006A50AE" w:rsidP="00176890">
      <w:pPr>
        <w:pStyle w:val="ListParagraph"/>
        <w:numPr>
          <w:ilvl w:val="1"/>
          <w:numId w:val="1"/>
        </w:numPr>
        <w:rPr>
          <w:rFonts w:cstheme="minorHAnsi"/>
          <w:b/>
          <w:bCs/>
          <w:i/>
          <w:iCs/>
          <w:lang w:val="en-GB"/>
        </w:rPr>
      </w:pPr>
      <w:hyperlink r:id="rId11" w:history="1">
        <w:r w:rsidRPr="00591E5C">
          <w:rPr>
            <w:rStyle w:val="Hyperlink"/>
            <w:rFonts w:cstheme="minorHAnsi"/>
            <w:b/>
            <w:bCs/>
            <w:i/>
            <w:iCs/>
            <w:lang w:val="en-GB"/>
          </w:rPr>
          <w:t>henry.aleko@drc.ngo</w:t>
        </w:r>
      </w:hyperlink>
    </w:p>
    <w:p w14:paraId="15EFA2B5" w14:textId="7678DADB" w:rsidR="004C0327" w:rsidRPr="00CB2E91" w:rsidRDefault="004C0327" w:rsidP="00F14A08">
      <w:pPr>
        <w:pStyle w:val="Heading1"/>
        <w:numPr>
          <w:ilvl w:val="0"/>
          <w:numId w:val="2"/>
        </w:numPr>
        <w:pBdr>
          <w:bottom w:val="single" w:sz="4" w:space="1" w:color="auto"/>
        </w:pBdr>
        <w:spacing w:before="0"/>
        <w:rPr>
          <w:rFonts w:asciiTheme="minorHAnsi" w:hAnsiTheme="minorHAnsi" w:cstheme="minorBidi"/>
          <w:b w:val="0"/>
          <w:bCs w:val="0"/>
          <w:color w:val="C00000"/>
          <w:sz w:val="36"/>
          <w:szCs w:val="36"/>
          <w:lang w:val="en-GB"/>
        </w:rPr>
      </w:pPr>
      <w:r w:rsidRPr="6571687E">
        <w:rPr>
          <w:rFonts w:asciiTheme="minorHAnsi" w:hAnsiTheme="minorHAnsi" w:cstheme="minorBidi"/>
          <w:b w:val="0"/>
          <w:bCs w:val="0"/>
          <w:color w:val="C00000"/>
          <w:sz w:val="36"/>
          <w:szCs w:val="36"/>
          <w:lang w:val="en-GB"/>
        </w:rPr>
        <w:t>Location and support</w:t>
      </w:r>
    </w:p>
    <w:p w14:paraId="5AC4D9DA" w14:textId="77777777" w:rsidR="006A50AE" w:rsidRDefault="007F1AA3" w:rsidP="006A50AE">
      <w:pPr>
        <w:autoSpaceDE w:val="0"/>
        <w:autoSpaceDN w:val="0"/>
        <w:adjustRightInd w:val="0"/>
        <w:spacing w:after="0" w:line="240" w:lineRule="auto"/>
        <w:rPr>
          <w:rFonts w:cstheme="minorHAnsi"/>
          <w:b/>
          <w:bCs/>
          <w:highlight w:val="yellow"/>
          <w:lang w:val="en-GB"/>
        </w:rPr>
      </w:pPr>
      <w:r w:rsidRPr="00CB2E91">
        <w:rPr>
          <w:rFonts w:cstheme="minorHAnsi"/>
          <w:lang w:val="en-GB"/>
        </w:rPr>
        <w:t xml:space="preserve">The </w:t>
      </w:r>
      <w:r w:rsidR="003B7239">
        <w:rPr>
          <w:rFonts w:cstheme="minorHAnsi"/>
          <w:lang w:val="en-GB"/>
        </w:rPr>
        <w:t>C</w:t>
      </w:r>
      <w:r w:rsidRPr="00CB2E91">
        <w:rPr>
          <w:rFonts w:cstheme="minorHAnsi"/>
          <w:lang w:val="en-GB"/>
        </w:rPr>
        <w:t xml:space="preserve">onsultant will provide her/his own computer and mobile telephone </w:t>
      </w:r>
    </w:p>
    <w:p w14:paraId="476A0491" w14:textId="18F3C477" w:rsidR="004C0327" w:rsidRPr="00CB2E91" w:rsidRDefault="004C0327" w:rsidP="00176890">
      <w:pPr>
        <w:pStyle w:val="Heading1"/>
        <w:numPr>
          <w:ilvl w:val="0"/>
          <w:numId w:val="2"/>
        </w:numPr>
        <w:pBdr>
          <w:bottom w:val="single" w:sz="4" w:space="1" w:color="auto"/>
        </w:pBdr>
        <w:spacing w:before="0"/>
        <w:rPr>
          <w:rFonts w:asciiTheme="minorHAnsi" w:hAnsiTheme="minorHAnsi" w:cstheme="minorBidi"/>
          <w:b w:val="0"/>
          <w:bCs w:val="0"/>
          <w:color w:val="C00000"/>
          <w:sz w:val="36"/>
          <w:szCs w:val="36"/>
          <w:lang w:val="en-GB"/>
        </w:rPr>
      </w:pPr>
      <w:r w:rsidRPr="6571687E">
        <w:rPr>
          <w:rFonts w:asciiTheme="minorHAnsi" w:hAnsiTheme="minorHAnsi" w:cstheme="minorBidi"/>
          <w:b w:val="0"/>
          <w:bCs w:val="0"/>
          <w:color w:val="C00000"/>
          <w:sz w:val="36"/>
          <w:szCs w:val="36"/>
          <w:lang w:val="en-GB"/>
        </w:rPr>
        <w:t>Travel</w:t>
      </w:r>
    </w:p>
    <w:p w14:paraId="6DC2CBDB" w14:textId="77777777" w:rsidR="006A50AE" w:rsidRPr="006A50AE" w:rsidRDefault="006A50AE" w:rsidP="006A50AE">
      <w:pPr>
        <w:pStyle w:val="ListParagraph"/>
        <w:ind w:left="274"/>
        <w:rPr>
          <w:rFonts w:cstheme="minorHAnsi"/>
          <w:lang w:val="en-GB"/>
        </w:rPr>
      </w:pPr>
      <w:r w:rsidRPr="006A50AE">
        <w:rPr>
          <w:rFonts w:cstheme="minorHAnsi"/>
          <w:bCs/>
          <w:lang w:val="en-GB"/>
        </w:rPr>
        <w:t>Consultancy will be base in Darfur, The Consultant will therefore be expected to arrange transportation, accommodation, insurance, food and to make adequate provision in the Financial Proposal, this is going to be a central Darfur based task/consultancy!</w:t>
      </w:r>
    </w:p>
    <w:p w14:paraId="5700312E" w14:textId="6D2F33DB" w:rsidR="004C0327" w:rsidRPr="00CB2E91" w:rsidRDefault="004C0327" w:rsidP="00F14A08">
      <w:pPr>
        <w:pStyle w:val="Heading1"/>
        <w:numPr>
          <w:ilvl w:val="0"/>
          <w:numId w:val="2"/>
        </w:numPr>
        <w:pBdr>
          <w:bottom w:val="single" w:sz="4" w:space="1" w:color="auto"/>
        </w:pBdr>
        <w:spacing w:before="0"/>
        <w:rPr>
          <w:rFonts w:asciiTheme="minorHAnsi" w:hAnsiTheme="minorHAnsi" w:cstheme="minorBidi"/>
          <w:b w:val="0"/>
          <w:bCs w:val="0"/>
          <w:color w:val="C00000"/>
          <w:sz w:val="36"/>
          <w:szCs w:val="36"/>
          <w:lang w:val="en-GB"/>
        </w:rPr>
      </w:pPr>
      <w:r w:rsidRPr="6571687E">
        <w:rPr>
          <w:rFonts w:asciiTheme="minorHAnsi" w:hAnsiTheme="minorHAnsi" w:cstheme="minorBidi"/>
          <w:b w:val="0"/>
          <w:bCs w:val="0"/>
          <w:color w:val="C00000"/>
          <w:sz w:val="36"/>
          <w:szCs w:val="36"/>
          <w:lang w:val="en-GB"/>
        </w:rPr>
        <w:t>Submission process</w:t>
      </w:r>
    </w:p>
    <w:p w14:paraId="1FE98535" w14:textId="062A1622" w:rsidR="00176890" w:rsidRPr="00003390" w:rsidRDefault="00176890" w:rsidP="00176890">
      <w:pPr>
        <w:rPr>
          <w:rFonts w:cstheme="minorHAnsi"/>
          <w:bCs/>
          <w:lang w:val="en-GB"/>
        </w:rPr>
      </w:pPr>
      <w:r w:rsidRPr="00003390">
        <w:rPr>
          <w:rFonts w:cstheme="minorHAnsi"/>
          <w:bCs/>
          <w:lang w:val="en-GB"/>
        </w:rPr>
        <w:t>Refer to the RFP RFP-SDN-KRT-2023-00</w:t>
      </w:r>
      <w:r>
        <w:rPr>
          <w:rFonts w:cstheme="minorHAnsi"/>
          <w:bCs/>
          <w:lang w:val="en-GB"/>
        </w:rPr>
        <w:t>2</w:t>
      </w:r>
      <w:r w:rsidRPr="00003390">
        <w:rPr>
          <w:rFonts w:cstheme="minorHAnsi"/>
          <w:bCs/>
          <w:lang w:val="en-GB"/>
        </w:rPr>
        <w:t xml:space="preserve"> -– Provision of Consultancy service form a consultant to conduct conflict sensitivity analysis. Clause IV. Submission of bids  </w:t>
      </w:r>
    </w:p>
    <w:p w14:paraId="2AB90BD1" w14:textId="1807120B" w:rsidR="004C0327" w:rsidRPr="00CB2E91" w:rsidRDefault="004C0327" w:rsidP="00F14A08">
      <w:pPr>
        <w:pStyle w:val="Heading1"/>
        <w:numPr>
          <w:ilvl w:val="0"/>
          <w:numId w:val="2"/>
        </w:numPr>
        <w:pBdr>
          <w:bottom w:val="single" w:sz="4" w:space="1" w:color="auto"/>
        </w:pBdr>
        <w:spacing w:before="0"/>
        <w:rPr>
          <w:rFonts w:asciiTheme="minorHAnsi" w:hAnsiTheme="minorHAnsi" w:cstheme="minorBidi"/>
          <w:b w:val="0"/>
          <w:bCs w:val="0"/>
          <w:color w:val="C00000"/>
          <w:sz w:val="36"/>
          <w:szCs w:val="36"/>
          <w:lang w:val="en-GB"/>
        </w:rPr>
      </w:pPr>
      <w:r w:rsidRPr="6571687E">
        <w:rPr>
          <w:rFonts w:asciiTheme="minorHAnsi" w:hAnsiTheme="minorHAnsi" w:cstheme="minorBidi"/>
          <w:b w:val="0"/>
          <w:bCs w:val="0"/>
          <w:color w:val="C00000"/>
          <w:sz w:val="36"/>
          <w:szCs w:val="36"/>
          <w:lang w:val="en-GB"/>
        </w:rPr>
        <w:t>Evaluation of bids</w:t>
      </w:r>
    </w:p>
    <w:p w14:paraId="58EC546F" w14:textId="68730038" w:rsidR="00176890" w:rsidRPr="00003390" w:rsidRDefault="00176890" w:rsidP="00176890">
      <w:pPr>
        <w:rPr>
          <w:rFonts w:cstheme="minorHAnsi"/>
          <w:bCs/>
          <w:lang w:val="en-GB"/>
        </w:rPr>
      </w:pPr>
      <w:bookmarkStart w:id="2" w:name="_Hlk129788135"/>
      <w:r w:rsidRPr="00003390">
        <w:rPr>
          <w:rFonts w:cstheme="minorHAnsi"/>
          <w:bCs/>
          <w:lang w:val="en-GB"/>
        </w:rPr>
        <w:t>Please refer to RFP-SDN-KRT-2023-00</w:t>
      </w:r>
      <w:r>
        <w:rPr>
          <w:rFonts w:cstheme="minorHAnsi"/>
          <w:bCs/>
          <w:lang w:val="en-GB"/>
        </w:rPr>
        <w:t>2</w:t>
      </w:r>
      <w:r w:rsidRPr="00003390">
        <w:rPr>
          <w:rFonts w:cstheme="minorHAnsi"/>
          <w:bCs/>
          <w:lang w:val="en-GB"/>
        </w:rPr>
        <w:t xml:space="preserve"> </w:t>
      </w:r>
      <w:bookmarkEnd w:id="2"/>
      <w:r w:rsidRPr="00003390">
        <w:rPr>
          <w:rFonts w:cstheme="minorHAnsi"/>
          <w:bCs/>
          <w:lang w:val="en-GB"/>
        </w:rPr>
        <w:t>– Provision of Consultancy service form a consultant to conduct conflict sensitivity analysis clause III</w:t>
      </w:r>
    </w:p>
    <w:p w14:paraId="7D6FFE96" w14:textId="77777777" w:rsidR="00176890" w:rsidRPr="009B2E8E" w:rsidRDefault="00176890" w:rsidP="00176890">
      <w:pPr>
        <w:pStyle w:val="NoSpacing"/>
      </w:pPr>
      <w:r w:rsidRPr="7DC58B00">
        <w:lastRenderedPageBreak/>
        <w:t xml:space="preserve">Only those shortlisted will be contacted for an interview with the panel to ensure their understanding of the consultancy services. </w:t>
      </w:r>
    </w:p>
    <w:p w14:paraId="28B93580" w14:textId="41B85D9E" w:rsidR="009B2E8E" w:rsidRPr="00CB2E91" w:rsidRDefault="009B2E8E" w:rsidP="00176890">
      <w:pPr>
        <w:spacing w:after="0"/>
        <w:rPr>
          <w:rFonts w:cstheme="minorHAnsi"/>
          <w:lang w:val="en-GB"/>
        </w:rPr>
      </w:pPr>
    </w:p>
    <w:sectPr w:rsidR="009B2E8E" w:rsidRPr="00CB2E91" w:rsidSect="00EE47E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7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61B07" w14:textId="77777777" w:rsidR="0041640D" w:rsidRDefault="0041640D" w:rsidP="005C0AF3">
      <w:pPr>
        <w:spacing w:after="0" w:line="240" w:lineRule="auto"/>
      </w:pPr>
      <w:r>
        <w:separator/>
      </w:r>
    </w:p>
  </w:endnote>
  <w:endnote w:type="continuationSeparator" w:id="0">
    <w:p w14:paraId="699E2F97" w14:textId="77777777" w:rsidR="0041640D" w:rsidRDefault="0041640D" w:rsidP="005C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Ubuntu Light">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A6547" w14:textId="77777777" w:rsidR="00EC58D5" w:rsidRDefault="00EC5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261859"/>
      <w:docPartObj>
        <w:docPartGallery w:val="Page Numbers (Bottom of Page)"/>
        <w:docPartUnique/>
      </w:docPartObj>
    </w:sdtPr>
    <w:sdtEndPr>
      <w:rPr>
        <w:rFonts w:ascii="Ubuntu Light" w:hAnsi="Ubuntu Light"/>
        <w:sz w:val="20"/>
        <w:szCs w:val="20"/>
      </w:rPr>
    </w:sdtEndPr>
    <w:sdtContent>
      <w:p w14:paraId="25BB12DD" w14:textId="7372E8D3" w:rsidR="00EC58D5" w:rsidRPr="003052FE" w:rsidRDefault="00EC58D5">
        <w:pPr>
          <w:pStyle w:val="Footer"/>
          <w:jc w:val="right"/>
          <w:rPr>
            <w:rFonts w:ascii="Ubuntu Light" w:hAnsi="Ubuntu Light"/>
            <w:sz w:val="20"/>
            <w:szCs w:val="20"/>
            <w:lang w:val="en-GB"/>
          </w:rPr>
        </w:pPr>
        <w:r w:rsidRPr="00EE47EA">
          <w:rPr>
            <w:rFonts w:ascii="Ubuntu Light" w:hAnsi="Ubuntu Light"/>
            <w:color w:val="2B579A"/>
            <w:sz w:val="20"/>
            <w:szCs w:val="20"/>
            <w:shd w:val="clear" w:color="auto" w:fill="E6E6E6"/>
          </w:rPr>
          <w:fldChar w:fldCharType="begin"/>
        </w:r>
        <w:r w:rsidRPr="003052FE">
          <w:rPr>
            <w:rFonts w:ascii="Ubuntu Light" w:hAnsi="Ubuntu Light"/>
            <w:sz w:val="20"/>
            <w:szCs w:val="20"/>
            <w:lang w:val="en-GB"/>
          </w:rPr>
          <w:instrText>PAGE   \* MERGEFORMAT</w:instrText>
        </w:r>
        <w:r w:rsidRPr="00EE47EA">
          <w:rPr>
            <w:rFonts w:ascii="Ubuntu Light" w:hAnsi="Ubuntu Light"/>
            <w:color w:val="2B579A"/>
            <w:sz w:val="20"/>
            <w:szCs w:val="20"/>
            <w:shd w:val="clear" w:color="auto" w:fill="E6E6E6"/>
          </w:rPr>
          <w:fldChar w:fldCharType="separate"/>
        </w:r>
        <w:r w:rsidRPr="003052FE">
          <w:rPr>
            <w:rFonts w:ascii="Ubuntu Light" w:hAnsi="Ubuntu Light"/>
            <w:noProof/>
            <w:sz w:val="20"/>
            <w:szCs w:val="20"/>
            <w:lang w:val="en-GB"/>
          </w:rPr>
          <w:t>5</w:t>
        </w:r>
        <w:r w:rsidRPr="00EE47EA">
          <w:rPr>
            <w:rFonts w:ascii="Ubuntu Light" w:hAnsi="Ubuntu Light"/>
            <w:color w:val="2B579A"/>
            <w:sz w:val="20"/>
            <w:szCs w:val="20"/>
            <w:shd w:val="clear" w:color="auto" w:fill="E6E6E6"/>
          </w:rPr>
          <w:fldChar w:fldCharType="end"/>
        </w:r>
      </w:p>
    </w:sdtContent>
  </w:sdt>
  <w:p w14:paraId="40FF5FE1" w14:textId="3B8FC38A" w:rsidR="00EC58D5" w:rsidRDefault="00EC58D5" w:rsidP="003052FE">
    <w:pPr>
      <w:pStyle w:val="Footer"/>
      <w:rPr>
        <w:lang w:val="en-GB"/>
      </w:rPr>
    </w:pPr>
    <w:r>
      <w:rPr>
        <w:lang w:val="en-GB"/>
      </w:rPr>
      <w:t>CT Consultancy 01 – Terms of References</w:t>
    </w:r>
  </w:p>
  <w:p w14:paraId="054CF701" w14:textId="25991D4B" w:rsidR="00EC58D5" w:rsidRPr="003052FE" w:rsidRDefault="00EC58D5">
    <w:pPr>
      <w:pStyle w:val="Footer"/>
      <w:rPr>
        <w:lang w:val="en-GB"/>
      </w:rPr>
    </w:pPr>
    <w:r w:rsidRPr="008158A4">
      <w:rPr>
        <w:lang w:val="en-GB"/>
      </w:rPr>
      <w:t>Date:21-06-2022 Valid: 01-08</w:t>
    </w:r>
    <w:r>
      <w:rPr>
        <w:lang w:val="en-GB"/>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184149"/>
      <w:docPartObj>
        <w:docPartGallery w:val="Page Numbers (Bottom of Page)"/>
        <w:docPartUnique/>
      </w:docPartObj>
    </w:sdtPr>
    <w:sdtEndPr/>
    <w:sdtContent>
      <w:p w14:paraId="2278C367" w14:textId="77777777" w:rsidR="00EC58D5" w:rsidRDefault="00EC58D5" w:rsidP="00015364">
        <w:pPr>
          <w:pStyle w:val="Footer"/>
          <w:rPr>
            <w:lang w:val="en-GB"/>
          </w:rPr>
        </w:pPr>
        <w:r>
          <w:rPr>
            <w:lang w:val="en-GB"/>
          </w:rPr>
          <w:t>CT Consultancy 01 – Terms of Reference</w:t>
        </w:r>
      </w:p>
      <w:p w14:paraId="76FC6F05" w14:textId="5089C9D0" w:rsidR="00EC58D5" w:rsidRPr="00740AF0" w:rsidRDefault="00EC58D5" w:rsidP="00015364">
        <w:pPr>
          <w:pStyle w:val="Footer"/>
          <w:rPr>
            <w:lang w:val="en-GB"/>
          </w:rPr>
        </w:pPr>
        <w:r w:rsidRPr="00B77C27">
          <w:rPr>
            <w:lang w:val="en-GB"/>
          </w:rPr>
          <w:t>Date: 21-06-2022 Valid: 01-08-2022</w:t>
        </w:r>
        <w:r>
          <w:rPr>
            <w:lang w:val="en-GB"/>
          </w:rPr>
          <w:tab/>
        </w:r>
        <w:r>
          <w:rPr>
            <w:lang w:val="en-GB"/>
          </w:rPr>
          <w:tab/>
        </w:r>
        <w:r>
          <w:fldChar w:fldCharType="begin"/>
        </w:r>
        <w:r w:rsidRPr="00740AF0">
          <w:rPr>
            <w:lang w:val="en-GB"/>
          </w:rPr>
          <w:instrText>PAGE   \* MERGEFORMAT</w:instrText>
        </w:r>
        <w:r>
          <w:fldChar w:fldCharType="separate"/>
        </w:r>
        <w:r w:rsidRPr="00740AF0">
          <w:rPr>
            <w:lang w:val="en-GB"/>
          </w:rPr>
          <w:t>2</w:t>
        </w:r>
        <w:r>
          <w:fldChar w:fldCharType="end"/>
        </w:r>
      </w:p>
    </w:sdtContent>
  </w:sdt>
  <w:p w14:paraId="183EA42B" w14:textId="51424922" w:rsidR="00EC58D5" w:rsidRPr="003052FE" w:rsidRDefault="00EC58D5">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1934B" w14:textId="77777777" w:rsidR="0041640D" w:rsidRDefault="0041640D" w:rsidP="005C0AF3">
      <w:pPr>
        <w:spacing w:after="0" w:line="240" w:lineRule="auto"/>
      </w:pPr>
      <w:r>
        <w:separator/>
      </w:r>
    </w:p>
  </w:footnote>
  <w:footnote w:type="continuationSeparator" w:id="0">
    <w:p w14:paraId="4966E073" w14:textId="77777777" w:rsidR="0041640D" w:rsidRDefault="0041640D" w:rsidP="005C0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C8817" w14:textId="77777777" w:rsidR="00EC58D5" w:rsidRDefault="00EC5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EC58D5" w14:paraId="3157A3D1" w14:textId="77777777" w:rsidTr="6571687E">
      <w:tc>
        <w:tcPr>
          <w:tcW w:w="3020" w:type="dxa"/>
        </w:tcPr>
        <w:p w14:paraId="4C607090" w14:textId="5704C554" w:rsidR="00EC58D5" w:rsidRDefault="00EC58D5" w:rsidP="6571687E">
          <w:pPr>
            <w:pStyle w:val="Header"/>
            <w:ind w:left="-115"/>
          </w:pPr>
        </w:p>
      </w:tc>
      <w:tc>
        <w:tcPr>
          <w:tcW w:w="3020" w:type="dxa"/>
        </w:tcPr>
        <w:p w14:paraId="33A8AA95" w14:textId="2F71C766" w:rsidR="00EC58D5" w:rsidRDefault="00EC58D5" w:rsidP="6571687E">
          <w:pPr>
            <w:pStyle w:val="Header"/>
            <w:jc w:val="center"/>
          </w:pPr>
        </w:p>
      </w:tc>
      <w:tc>
        <w:tcPr>
          <w:tcW w:w="3020" w:type="dxa"/>
        </w:tcPr>
        <w:p w14:paraId="6271705A" w14:textId="6A7F5CD4" w:rsidR="00EC58D5" w:rsidRDefault="00EC58D5" w:rsidP="6571687E">
          <w:pPr>
            <w:pStyle w:val="Header"/>
            <w:ind w:right="-115"/>
            <w:jc w:val="right"/>
          </w:pPr>
        </w:p>
      </w:tc>
    </w:tr>
  </w:tbl>
  <w:p w14:paraId="2A4EF461" w14:textId="6B0443B8" w:rsidR="00EC58D5" w:rsidRDefault="00EC58D5" w:rsidP="65716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B6F57" w14:textId="49AD64B4" w:rsidR="00EC58D5" w:rsidRDefault="00EC58D5">
    <w:pPr>
      <w:pStyle w:val="Header"/>
    </w:pPr>
    <w:r>
      <w:rPr>
        <w:noProof/>
        <w:color w:val="2B579A"/>
        <w:shd w:val="clear" w:color="auto" w:fill="E6E6E6"/>
      </w:rPr>
      <w:drawing>
        <wp:inline distT="0" distB="0" distL="0" distR="0" wp14:anchorId="0A6F4DC3" wp14:editId="6DC4B3D8">
          <wp:extent cx="1621790" cy="83883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838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D97"/>
    <w:multiLevelType w:val="hybridMultilevel"/>
    <w:tmpl w:val="25B0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21D3A"/>
    <w:multiLevelType w:val="hybridMultilevel"/>
    <w:tmpl w:val="E9CE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35C8A"/>
    <w:multiLevelType w:val="multilevel"/>
    <w:tmpl w:val="4E78A95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2B2D0F"/>
    <w:multiLevelType w:val="hybridMultilevel"/>
    <w:tmpl w:val="B71AF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6149C"/>
    <w:multiLevelType w:val="hybridMultilevel"/>
    <w:tmpl w:val="917257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665E5C"/>
    <w:multiLevelType w:val="hybridMultilevel"/>
    <w:tmpl w:val="25F45504"/>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F60DE"/>
    <w:multiLevelType w:val="hybridMultilevel"/>
    <w:tmpl w:val="D52221D0"/>
    <w:lvl w:ilvl="0" w:tplc="04090001">
      <w:start w:val="1"/>
      <w:numFmt w:val="bullet"/>
      <w:lvlText w:val=""/>
      <w:lvlJc w:val="left"/>
      <w:pPr>
        <w:ind w:left="720" w:hanging="360"/>
      </w:pPr>
      <w:rPr>
        <w:rFonts w:ascii="Symbol" w:hAnsi="Symbol" w:hint="default"/>
      </w:rPr>
    </w:lvl>
    <w:lvl w:ilvl="1" w:tplc="110665E0">
      <w:start w:val="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F5853"/>
    <w:multiLevelType w:val="hybridMultilevel"/>
    <w:tmpl w:val="7E6A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45778"/>
    <w:multiLevelType w:val="hybridMultilevel"/>
    <w:tmpl w:val="AFBE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F0F7F"/>
    <w:multiLevelType w:val="hybridMultilevel"/>
    <w:tmpl w:val="3E14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C7BDD"/>
    <w:multiLevelType w:val="hybridMultilevel"/>
    <w:tmpl w:val="45B80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2F60E20"/>
    <w:multiLevelType w:val="hybridMultilevel"/>
    <w:tmpl w:val="43044AA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C31BF4"/>
    <w:multiLevelType w:val="hybridMultilevel"/>
    <w:tmpl w:val="234800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38F5D47"/>
    <w:multiLevelType w:val="hybridMultilevel"/>
    <w:tmpl w:val="9050D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227501"/>
    <w:multiLevelType w:val="hybridMultilevel"/>
    <w:tmpl w:val="EB3AA5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E349EE"/>
    <w:multiLevelType w:val="hybridMultilevel"/>
    <w:tmpl w:val="EF600006"/>
    <w:lvl w:ilvl="0" w:tplc="B35690C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F61A48"/>
    <w:multiLevelType w:val="hybridMultilevel"/>
    <w:tmpl w:val="18421C1A"/>
    <w:lvl w:ilvl="0" w:tplc="99B2CC0A">
      <w:start w:val="1"/>
      <w:numFmt w:val="decimal"/>
      <w:lvlText w:val="%1."/>
      <w:lvlJc w:val="left"/>
      <w:pPr>
        <w:ind w:left="274" w:hanging="360"/>
      </w:pPr>
      <w:rPr>
        <w:rFonts w:hint="default"/>
      </w:rPr>
    </w:lvl>
    <w:lvl w:ilvl="1" w:tplc="040C0019" w:tentative="1">
      <w:start w:val="1"/>
      <w:numFmt w:val="lowerLetter"/>
      <w:lvlText w:val="%2."/>
      <w:lvlJc w:val="left"/>
      <w:pPr>
        <w:ind w:left="994" w:hanging="360"/>
      </w:pPr>
    </w:lvl>
    <w:lvl w:ilvl="2" w:tplc="040C001B" w:tentative="1">
      <w:start w:val="1"/>
      <w:numFmt w:val="lowerRoman"/>
      <w:lvlText w:val="%3."/>
      <w:lvlJc w:val="right"/>
      <w:pPr>
        <w:ind w:left="1714" w:hanging="180"/>
      </w:pPr>
    </w:lvl>
    <w:lvl w:ilvl="3" w:tplc="040C000F" w:tentative="1">
      <w:start w:val="1"/>
      <w:numFmt w:val="decimal"/>
      <w:lvlText w:val="%4."/>
      <w:lvlJc w:val="left"/>
      <w:pPr>
        <w:ind w:left="2434" w:hanging="360"/>
      </w:pPr>
    </w:lvl>
    <w:lvl w:ilvl="4" w:tplc="040C0019" w:tentative="1">
      <w:start w:val="1"/>
      <w:numFmt w:val="lowerLetter"/>
      <w:lvlText w:val="%5."/>
      <w:lvlJc w:val="left"/>
      <w:pPr>
        <w:ind w:left="3154" w:hanging="360"/>
      </w:pPr>
    </w:lvl>
    <w:lvl w:ilvl="5" w:tplc="040C001B" w:tentative="1">
      <w:start w:val="1"/>
      <w:numFmt w:val="lowerRoman"/>
      <w:lvlText w:val="%6."/>
      <w:lvlJc w:val="right"/>
      <w:pPr>
        <w:ind w:left="3874" w:hanging="180"/>
      </w:pPr>
    </w:lvl>
    <w:lvl w:ilvl="6" w:tplc="040C000F" w:tentative="1">
      <w:start w:val="1"/>
      <w:numFmt w:val="decimal"/>
      <w:lvlText w:val="%7."/>
      <w:lvlJc w:val="left"/>
      <w:pPr>
        <w:ind w:left="4594" w:hanging="360"/>
      </w:pPr>
    </w:lvl>
    <w:lvl w:ilvl="7" w:tplc="040C0019" w:tentative="1">
      <w:start w:val="1"/>
      <w:numFmt w:val="lowerLetter"/>
      <w:lvlText w:val="%8."/>
      <w:lvlJc w:val="left"/>
      <w:pPr>
        <w:ind w:left="5314" w:hanging="360"/>
      </w:pPr>
    </w:lvl>
    <w:lvl w:ilvl="8" w:tplc="040C001B" w:tentative="1">
      <w:start w:val="1"/>
      <w:numFmt w:val="lowerRoman"/>
      <w:lvlText w:val="%9."/>
      <w:lvlJc w:val="right"/>
      <w:pPr>
        <w:ind w:left="6034" w:hanging="180"/>
      </w:pPr>
    </w:lvl>
  </w:abstractNum>
  <w:num w:numId="1">
    <w:abstractNumId w:val="6"/>
  </w:num>
  <w:num w:numId="2">
    <w:abstractNumId w:val="16"/>
  </w:num>
  <w:num w:numId="3">
    <w:abstractNumId w:val="7"/>
  </w:num>
  <w:num w:numId="4">
    <w:abstractNumId w:val="13"/>
  </w:num>
  <w:num w:numId="5">
    <w:abstractNumId w:val="2"/>
  </w:num>
  <w:num w:numId="6">
    <w:abstractNumId w:val="12"/>
  </w:num>
  <w:num w:numId="7">
    <w:abstractNumId w:val="5"/>
  </w:num>
  <w:num w:numId="8">
    <w:abstractNumId w:val="3"/>
  </w:num>
  <w:num w:numId="9">
    <w:abstractNumId w:val="14"/>
  </w:num>
  <w:num w:numId="10">
    <w:abstractNumId w:val="9"/>
  </w:num>
  <w:num w:numId="11">
    <w:abstractNumId w:val="1"/>
  </w:num>
  <w:num w:numId="12">
    <w:abstractNumId w:val="10"/>
  </w:num>
  <w:num w:numId="13">
    <w:abstractNumId w:val="8"/>
  </w:num>
  <w:num w:numId="14">
    <w:abstractNumId w:val="0"/>
  </w:num>
  <w:num w:numId="15">
    <w:abstractNumId w:val="4"/>
  </w:num>
  <w:num w:numId="16">
    <w:abstractNumId w:val="11"/>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AF3"/>
    <w:rsid w:val="0000512D"/>
    <w:rsid w:val="00006180"/>
    <w:rsid w:val="00015364"/>
    <w:rsid w:val="000205C1"/>
    <w:rsid w:val="00033309"/>
    <w:rsid w:val="00040947"/>
    <w:rsid w:val="00041F2B"/>
    <w:rsid w:val="00053A56"/>
    <w:rsid w:val="00061458"/>
    <w:rsid w:val="00082A27"/>
    <w:rsid w:val="000A1895"/>
    <w:rsid w:val="000B6C01"/>
    <w:rsid w:val="000E6D2F"/>
    <w:rsid w:val="000F26C1"/>
    <w:rsid w:val="000F6CD2"/>
    <w:rsid w:val="0012575C"/>
    <w:rsid w:val="001365B6"/>
    <w:rsid w:val="00136F40"/>
    <w:rsid w:val="001413DD"/>
    <w:rsid w:val="001474D4"/>
    <w:rsid w:val="001560FA"/>
    <w:rsid w:val="00162A91"/>
    <w:rsid w:val="00176890"/>
    <w:rsid w:val="001771B9"/>
    <w:rsid w:val="00177C98"/>
    <w:rsid w:val="00195628"/>
    <w:rsid w:val="001B734A"/>
    <w:rsid w:val="001B7F63"/>
    <w:rsid w:val="001D67EA"/>
    <w:rsid w:val="00202424"/>
    <w:rsid w:val="00203305"/>
    <w:rsid w:val="00244D5E"/>
    <w:rsid w:val="00250CD8"/>
    <w:rsid w:val="00257155"/>
    <w:rsid w:val="002848C7"/>
    <w:rsid w:val="002E394A"/>
    <w:rsid w:val="003052FE"/>
    <w:rsid w:val="00326AD2"/>
    <w:rsid w:val="00332976"/>
    <w:rsid w:val="003344DD"/>
    <w:rsid w:val="0034007C"/>
    <w:rsid w:val="00341D34"/>
    <w:rsid w:val="00366438"/>
    <w:rsid w:val="00390F29"/>
    <w:rsid w:val="00397BFD"/>
    <w:rsid w:val="003A11A2"/>
    <w:rsid w:val="003B5E26"/>
    <w:rsid w:val="003B7239"/>
    <w:rsid w:val="003C671F"/>
    <w:rsid w:val="003C7E65"/>
    <w:rsid w:val="003E3457"/>
    <w:rsid w:val="003E6D10"/>
    <w:rsid w:val="003F0D4F"/>
    <w:rsid w:val="003F0FC0"/>
    <w:rsid w:val="003F4F9A"/>
    <w:rsid w:val="0041640D"/>
    <w:rsid w:val="004226EE"/>
    <w:rsid w:val="00466589"/>
    <w:rsid w:val="00492724"/>
    <w:rsid w:val="00493EA9"/>
    <w:rsid w:val="004A062F"/>
    <w:rsid w:val="004A3FDA"/>
    <w:rsid w:val="004C0327"/>
    <w:rsid w:val="004E7280"/>
    <w:rsid w:val="004F4799"/>
    <w:rsid w:val="00502D05"/>
    <w:rsid w:val="00522626"/>
    <w:rsid w:val="00532224"/>
    <w:rsid w:val="00533E94"/>
    <w:rsid w:val="005812C8"/>
    <w:rsid w:val="00590AFB"/>
    <w:rsid w:val="005A72A4"/>
    <w:rsid w:val="005B4435"/>
    <w:rsid w:val="005C0AF3"/>
    <w:rsid w:val="005C5073"/>
    <w:rsid w:val="005D4D20"/>
    <w:rsid w:val="0063282B"/>
    <w:rsid w:val="00675F1F"/>
    <w:rsid w:val="00677547"/>
    <w:rsid w:val="00696070"/>
    <w:rsid w:val="006A3218"/>
    <w:rsid w:val="006A3D96"/>
    <w:rsid w:val="006A50AE"/>
    <w:rsid w:val="006B1708"/>
    <w:rsid w:val="006B5E31"/>
    <w:rsid w:val="006B6DB2"/>
    <w:rsid w:val="006D389C"/>
    <w:rsid w:val="00711AEF"/>
    <w:rsid w:val="00716505"/>
    <w:rsid w:val="0071707E"/>
    <w:rsid w:val="0073535F"/>
    <w:rsid w:val="00740AF0"/>
    <w:rsid w:val="007559C2"/>
    <w:rsid w:val="00786029"/>
    <w:rsid w:val="00787579"/>
    <w:rsid w:val="007A000C"/>
    <w:rsid w:val="007A2656"/>
    <w:rsid w:val="007B63BB"/>
    <w:rsid w:val="007D3F7E"/>
    <w:rsid w:val="007E2B07"/>
    <w:rsid w:val="007F1AA3"/>
    <w:rsid w:val="007F596B"/>
    <w:rsid w:val="00800F3C"/>
    <w:rsid w:val="00802610"/>
    <w:rsid w:val="00803CAE"/>
    <w:rsid w:val="00807E16"/>
    <w:rsid w:val="0081171C"/>
    <w:rsid w:val="008158A4"/>
    <w:rsid w:val="00821CC1"/>
    <w:rsid w:val="00832983"/>
    <w:rsid w:val="00834204"/>
    <w:rsid w:val="008507EE"/>
    <w:rsid w:val="008B3EF7"/>
    <w:rsid w:val="008C04D8"/>
    <w:rsid w:val="008C3715"/>
    <w:rsid w:val="008E041E"/>
    <w:rsid w:val="008E6852"/>
    <w:rsid w:val="008F02FA"/>
    <w:rsid w:val="009066FA"/>
    <w:rsid w:val="00922BA5"/>
    <w:rsid w:val="00922C4B"/>
    <w:rsid w:val="00922DCA"/>
    <w:rsid w:val="00930796"/>
    <w:rsid w:val="00943B94"/>
    <w:rsid w:val="00946065"/>
    <w:rsid w:val="00952557"/>
    <w:rsid w:val="009577C9"/>
    <w:rsid w:val="00966296"/>
    <w:rsid w:val="00974E60"/>
    <w:rsid w:val="009777E8"/>
    <w:rsid w:val="00982B6B"/>
    <w:rsid w:val="009B2E8E"/>
    <w:rsid w:val="009B3D7C"/>
    <w:rsid w:val="00A00357"/>
    <w:rsid w:val="00A012F4"/>
    <w:rsid w:val="00A026E0"/>
    <w:rsid w:val="00A3281F"/>
    <w:rsid w:val="00A4269E"/>
    <w:rsid w:val="00A45C6C"/>
    <w:rsid w:val="00A726B8"/>
    <w:rsid w:val="00A83471"/>
    <w:rsid w:val="00AA14F6"/>
    <w:rsid w:val="00AC2177"/>
    <w:rsid w:val="00AC4CA3"/>
    <w:rsid w:val="00AE5296"/>
    <w:rsid w:val="00B2489A"/>
    <w:rsid w:val="00B35D52"/>
    <w:rsid w:val="00B37320"/>
    <w:rsid w:val="00B44E0F"/>
    <w:rsid w:val="00B77C27"/>
    <w:rsid w:val="00BA0969"/>
    <w:rsid w:val="00BA2056"/>
    <w:rsid w:val="00BA7EBD"/>
    <w:rsid w:val="00BB0D3C"/>
    <w:rsid w:val="00BB1690"/>
    <w:rsid w:val="00BB6689"/>
    <w:rsid w:val="00BD6C92"/>
    <w:rsid w:val="00BF76F8"/>
    <w:rsid w:val="00C0534D"/>
    <w:rsid w:val="00C06F42"/>
    <w:rsid w:val="00C541A4"/>
    <w:rsid w:val="00C54663"/>
    <w:rsid w:val="00C84A1B"/>
    <w:rsid w:val="00CA46CD"/>
    <w:rsid w:val="00CA7AA2"/>
    <w:rsid w:val="00CB2E91"/>
    <w:rsid w:val="00CC6169"/>
    <w:rsid w:val="00CC6A7A"/>
    <w:rsid w:val="00CD132C"/>
    <w:rsid w:val="00CE5B1A"/>
    <w:rsid w:val="00D07E21"/>
    <w:rsid w:val="00D11CFB"/>
    <w:rsid w:val="00D207AE"/>
    <w:rsid w:val="00D24FA1"/>
    <w:rsid w:val="00D53897"/>
    <w:rsid w:val="00D562A3"/>
    <w:rsid w:val="00D57F2B"/>
    <w:rsid w:val="00D76E8C"/>
    <w:rsid w:val="00D84959"/>
    <w:rsid w:val="00D922AA"/>
    <w:rsid w:val="00DB6AD4"/>
    <w:rsid w:val="00DC38F1"/>
    <w:rsid w:val="00DD1B10"/>
    <w:rsid w:val="00DD4B59"/>
    <w:rsid w:val="00E14544"/>
    <w:rsid w:val="00E30129"/>
    <w:rsid w:val="00E43894"/>
    <w:rsid w:val="00E52840"/>
    <w:rsid w:val="00E53689"/>
    <w:rsid w:val="00E56602"/>
    <w:rsid w:val="00E74965"/>
    <w:rsid w:val="00E77C8B"/>
    <w:rsid w:val="00EB0CBC"/>
    <w:rsid w:val="00EB4891"/>
    <w:rsid w:val="00EB7C8B"/>
    <w:rsid w:val="00EB7E78"/>
    <w:rsid w:val="00EC58D5"/>
    <w:rsid w:val="00EC673B"/>
    <w:rsid w:val="00ED4BED"/>
    <w:rsid w:val="00EE47EA"/>
    <w:rsid w:val="00EF13BF"/>
    <w:rsid w:val="00EF1C15"/>
    <w:rsid w:val="00EF1CC7"/>
    <w:rsid w:val="00F145B1"/>
    <w:rsid w:val="00F14A08"/>
    <w:rsid w:val="00F22858"/>
    <w:rsid w:val="00F31A68"/>
    <w:rsid w:val="00F365A8"/>
    <w:rsid w:val="00F4373D"/>
    <w:rsid w:val="00F473E9"/>
    <w:rsid w:val="00F763F6"/>
    <w:rsid w:val="00F76D56"/>
    <w:rsid w:val="00FA24D4"/>
    <w:rsid w:val="00FF2C80"/>
    <w:rsid w:val="051B623F"/>
    <w:rsid w:val="0D3082C2"/>
    <w:rsid w:val="1A339FDD"/>
    <w:rsid w:val="226FE137"/>
    <w:rsid w:val="2655F7A2"/>
    <w:rsid w:val="2E98329E"/>
    <w:rsid w:val="3ABA8A63"/>
    <w:rsid w:val="3D0781DD"/>
    <w:rsid w:val="4C27BC37"/>
    <w:rsid w:val="50004393"/>
    <w:rsid w:val="58C01B47"/>
    <w:rsid w:val="61711EED"/>
    <w:rsid w:val="6571687E"/>
    <w:rsid w:val="66124427"/>
    <w:rsid w:val="66BF5CDD"/>
    <w:rsid w:val="67BD33D3"/>
    <w:rsid w:val="6EB14665"/>
    <w:rsid w:val="7AE62AF3"/>
    <w:rsid w:val="7C2CD956"/>
    <w:rsid w:val="7DC58B00"/>
    <w:rsid w:val="7F1D33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C12B4"/>
  <w15:chartTrackingRefBased/>
  <w15:docId w15:val="{53013D16-A414-4A5F-97BF-FC4288A0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AF3"/>
    <w:pPr>
      <w:spacing w:after="200" w:line="276" w:lineRule="auto"/>
    </w:pPr>
  </w:style>
  <w:style w:type="paragraph" w:styleId="Heading1">
    <w:name w:val="heading 1"/>
    <w:basedOn w:val="Normal"/>
    <w:next w:val="Normal"/>
    <w:link w:val="Heading1Char"/>
    <w:uiPriority w:val="9"/>
    <w:qFormat/>
    <w:rsid w:val="00CE5B1A"/>
    <w:pPr>
      <w:keepNext/>
      <w:keepLines/>
      <w:spacing w:before="280" w:after="140" w:line="216" w:lineRule="auto"/>
      <w:outlineLvl w:val="0"/>
    </w:pPr>
    <w:rPr>
      <w:rFonts w:asciiTheme="majorHAnsi" w:eastAsiaTheme="majorEastAsia" w:hAnsiTheme="majorHAnsi" w:cstheme="majorHAnsi"/>
      <w:b/>
      <w:bCs/>
      <w:color w:val="44546A" w:themeColor="text2"/>
      <w:sz w:val="48"/>
      <w:szCs w:val="48"/>
      <w:lang w:val="en-US"/>
    </w:rPr>
  </w:style>
  <w:style w:type="paragraph" w:styleId="Heading2">
    <w:name w:val="heading 2"/>
    <w:basedOn w:val="Normal"/>
    <w:next w:val="Normal"/>
    <w:link w:val="Heading2Char"/>
    <w:uiPriority w:val="9"/>
    <w:unhideWhenUsed/>
    <w:qFormat/>
    <w:rsid w:val="00033309"/>
    <w:pPr>
      <w:keepNext/>
      <w:keepLines/>
      <w:spacing w:after="240" w:line="228" w:lineRule="auto"/>
      <w:outlineLvl w:val="1"/>
    </w:pPr>
    <w:rPr>
      <w:rFonts w:ascii="Times New Roman" w:eastAsiaTheme="majorEastAsia" w:hAnsi="Times New Roman" w:cs="Times New Roman"/>
      <w:b/>
      <w:bCs/>
      <w:color w:val="000000" w:themeColor="text1"/>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CA0"/>
    <w:basedOn w:val="Normal"/>
    <w:link w:val="ListParagraphChar"/>
    <w:uiPriority w:val="34"/>
    <w:qFormat/>
    <w:rsid w:val="005C0AF3"/>
    <w:pPr>
      <w:ind w:left="720"/>
      <w:contextualSpacing/>
    </w:pPr>
  </w:style>
  <w:style w:type="paragraph" w:styleId="FootnoteText">
    <w:name w:val="footnote text"/>
    <w:basedOn w:val="Normal"/>
    <w:link w:val="FootnoteTextChar"/>
    <w:uiPriority w:val="99"/>
    <w:semiHidden/>
    <w:unhideWhenUsed/>
    <w:rsid w:val="005C0A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AF3"/>
    <w:rPr>
      <w:sz w:val="20"/>
      <w:szCs w:val="20"/>
    </w:rPr>
  </w:style>
  <w:style w:type="character" w:styleId="FootnoteReference">
    <w:name w:val="footnote reference"/>
    <w:basedOn w:val="DefaultParagraphFont"/>
    <w:uiPriority w:val="99"/>
    <w:semiHidden/>
    <w:unhideWhenUsed/>
    <w:rsid w:val="005C0AF3"/>
    <w:rPr>
      <w:vertAlign w:val="superscript"/>
    </w:rPr>
  </w:style>
  <w:style w:type="table" w:styleId="TableGrid">
    <w:name w:val="Table Grid"/>
    <w:basedOn w:val="TableNormal"/>
    <w:uiPriority w:val="59"/>
    <w:rsid w:val="005C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0A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0AF3"/>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5C0AF3"/>
  </w:style>
  <w:style w:type="paragraph" w:styleId="Footer">
    <w:name w:val="footer"/>
    <w:basedOn w:val="Normal"/>
    <w:link w:val="FooterChar"/>
    <w:uiPriority w:val="99"/>
    <w:unhideWhenUsed/>
    <w:rsid w:val="00D53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897"/>
  </w:style>
  <w:style w:type="character" w:styleId="Hyperlink">
    <w:name w:val="Hyperlink"/>
    <w:basedOn w:val="DefaultParagraphFont"/>
    <w:uiPriority w:val="99"/>
    <w:unhideWhenUsed/>
    <w:rsid w:val="00D53897"/>
    <w:rPr>
      <w:color w:val="0563C1" w:themeColor="hyperlink"/>
      <w:u w:val="single"/>
    </w:rPr>
  </w:style>
  <w:style w:type="paragraph" w:customStyle="1" w:styleId="Default">
    <w:name w:val="Default"/>
    <w:rsid w:val="00D53897"/>
    <w:pPr>
      <w:autoSpaceDE w:val="0"/>
      <w:autoSpaceDN w:val="0"/>
      <w:adjustRightInd w:val="0"/>
      <w:spacing w:after="0" w:line="240" w:lineRule="auto"/>
    </w:pPr>
    <w:rPr>
      <w:rFonts w:ascii="Helvetica" w:hAnsi="Helvetica" w:cs="Helvetica"/>
      <w:color w:val="000000"/>
      <w:sz w:val="24"/>
      <w:szCs w:val="24"/>
      <w:lang w:val="en-US"/>
    </w:rPr>
  </w:style>
  <w:style w:type="character" w:customStyle="1" w:styleId="Heading1Char">
    <w:name w:val="Heading 1 Char"/>
    <w:basedOn w:val="DefaultParagraphFont"/>
    <w:link w:val="Heading1"/>
    <w:uiPriority w:val="9"/>
    <w:rsid w:val="00CE5B1A"/>
    <w:rPr>
      <w:rFonts w:asciiTheme="majorHAnsi" w:eastAsiaTheme="majorEastAsia" w:hAnsiTheme="majorHAnsi" w:cstheme="majorHAnsi"/>
      <w:b/>
      <w:bCs/>
      <w:color w:val="44546A" w:themeColor="text2"/>
      <w:sz w:val="48"/>
      <w:szCs w:val="48"/>
      <w:lang w:val="en-US"/>
    </w:rPr>
  </w:style>
  <w:style w:type="character" w:customStyle="1" w:styleId="Heading2Char">
    <w:name w:val="Heading 2 Char"/>
    <w:basedOn w:val="DefaultParagraphFont"/>
    <w:link w:val="Heading2"/>
    <w:uiPriority w:val="9"/>
    <w:rsid w:val="00033309"/>
    <w:rPr>
      <w:rFonts w:ascii="Times New Roman" w:eastAsiaTheme="majorEastAsia" w:hAnsi="Times New Roman" w:cs="Times New Roman"/>
      <w:b/>
      <w:bCs/>
      <w:color w:val="000000" w:themeColor="text1"/>
      <w:sz w:val="36"/>
      <w:szCs w:val="36"/>
      <w:lang w:val="en-US"/>
    </w:rPr>
  </w:style>
  <w:style w:type="character" w:customStyle="1" w:styleId="UnresolvedMention1">
    <w:name w:val="Unresolved Mention1"/>
    <w:basedOn w:val="DefaultParagraphFont"/>
    <w:uiPriority w:val="99"/>
    <w:semiHidden/>
    <w:unhideWhenUsed/>
    <w:rsid w:val="00AA14F6"/>
    <w:rPr>
      <w:color w:val="605E5C"/>
      <w:shd w:val="clear" w:color="auto" w:fill="E1DFDD"/>
    </w:rPr>
  </w:style>
  <w:style w:type="paragraph" w:styleId="BodyText">
    <w:name w:val="Body Text"/>
    <w:basedOn w:val="Normal"/>
    <w:link w:val="BodyTextChar"/>
    <w:uiPriority w:val="1"/>
    <w:unhideWhenUsed/>
    <w:qFormat/>
    <w:rsid w:val="004A062F"/>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A062F"/>
    <w:rPr>
      <w:rFonts w:ascii="Arial" w:eastAsia="Arial" w:hAnsi="Arial" w:cs="Arial"/>
    </w:rPr>
  </w:style>
  <w:style w:type="paragraph" w:styleId="Caption">
    <w:name w:val="caption"/>
    <w:basedOn w:val="Normal"/>
    <w:next w:val="Normal"/>
    <w:uiPriority w:val="35"/>
    <w:unhideWhenUsed/>
    <w:qFormat/>
    <w:rsid w:val="000B6C01"/>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BD6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C92"/>
    <w:rPr>
      <w:rFonts w:ascii="Segoe UI" w:hAnsi="Segoe UI" w:cs="Segoe UI"/>
      <w:sz w:val="18"/>
      <w:szCs w:val="18"/>
    </w:rPr>
  </w:style>
  <w:style w:type="paragraph" w:styleId="NormalWeb">
    <w:name w:val="Normal (Web)"/>
    <w:basedOn w:val="Normal"/>
    <w:uiPriority w:val="99"/>
    <w:unhideWhenUsed/>
    <w:rsid w:val="003B5E2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B5E26"/>
    <w:rPr>
      <w:b/>
      <w:bCs/>
    </w:rPr>
  </w:style>
  <w:style w:type="character" w:styleId="CommentReference">
    <w:name w:val="annotation reference"/>
    <w:basedOn w:val="DefaultParagraphFont"/>
    <w:uiPriority w:val="99"/>
    <w:semiHidden/>
    <w:unhideWhenUsed/>
    <w:rsid w:val="00502D05"/>
    <w:rPr>
      <w:sz w:val="16"/>
      <w:szCs w:val="16"/>
    </w:rPr>
  </w:style>
  <w:style w:type="paragraph" w:styleId="CommentText">
    <w:name w:val="annotation text"/>
    <w:basedOn w:val="Normal"/>
    <w:link w:val="CommentTextChar"/>
    <w:uiPriority w:val="99"/>
    <w:unhideWhenUsed/>
    <w:rsid w:val="00502D05"/>
    <w:pPr>
      <w:spacing w:line="240" w:lineRule="auto"/>
    </w:pPr>
    <w:rPr>
      <w:sz w:val="20"/>
      <w:szCs w:val="20"/>
    </w:rPr>
  </w:style>
  <w:style w:type="character" w:customStyle="1" w:styleId="CommentTextChar">
    <w:name w:val="Comment Text Char"/>
    <w:basedOn w:val="DefaultParagraphFont"/>
    <w:link w:val="CommentText"/>
    <w:uiPriority w:val="99"/>
    <w:rsid w:val="00502D05"/>
    <w:rPr>
      <w:sz w:val="20"/>
      <w:szCs w:val="20"/>
    </w:rPr>
  </w:style>
  <w:style w:type="paragraph" w:styleId="CommentSubject">
    <w:name w:val="annotation subject"/>
    <w:basedOn w:val="CommentText"/>
    <w:next w:val="CommentText"/>
    <w:link w:val="CommentSubjectChar"/>
    <w:uiPriority w:val="99"/>
    <w:semiHidden/>
    <w:unhideWhenUsed/>
    <w:rsid w:val="00502D05"/>
    <w:rPr>
      <w:b/>
      <w:bCs/>
    </w:rPr>
  </w:style>
  <w:style w:type="character" w:customStyle="1" w:styleId="CommentSubjectChar">
    <w:name w:val="Comment Subject Char"/>
    <w:basedOn w:val="CommentTextChar"/>
    <w:link w:val="CommentSubject"/>
    <w:uiPriority w:val="99"/>
    <w:semiHidden/>
    <w:rsid w:val="00502D05"/>
    <w:rPr>
      <w:b/>
      <w:bCs/>
      <w:sz w:val="20"/>
      <w:szCs w:val="20"/>
    </w:rPr>
  </w:style>
  <w:style w:type="paragraph" w:customStyle="1" w:styleId="ColorfulList-Accent11">
    <w:name w:val="Colorful List - Accent 11"/>
    <w:basedOn w:val="Normal"/>
    <w:uiPriority w:val="34"/>
    <w:qFormat/>
    <w:rsid w:val="00F145B1"/>
    <w:pPr>
      <w:spacing w:after="0" w:line="240" w:lineRule="auto"/>
      <w:ind w:left="720"/>
      <w:contextualSpacing/>
      <w:jc w:val="both"/>
    </w:pPr>
    <w:rPr>
      <w:rFonts w:eastAsia="Times New Roman" w:cs="Times New Roman"/>
      <w:sz w:val="20"/>
      <w:szCs w:val="20"/>
      <w:lang w:val="en-US"/>
    </w:rPr>
  </w:style>
  <w:style w:type="paragraph" w:customStyle="1" w:styleId="ACBody2">
    <w:name w:val="AC Body 2"/>
    <w:basedOn w:val="Normal"/>
    <w:rsid w:val="00F145B1"/>
    <w:pPr>
      <w:adjustRightInd w:val="0"/>
      <w:spacing w:after="240" w:line="240" w:lineRule="auto"/>
      <w:ind w:left="1440"/>
      <w:jc w:val="both"/>
    </w:pPr>
    <w:rPr>
      <w:rFonts w:ascii="Times New Roman" w:eastAsia="Times New Roman" w:hAnsi="Times New Roman" w:cs="Times New Roman"/>
      <w:sz w:val="24"/>
      <w:szCs w:val="20"/>
      <w:lang w:val="en-IE"/>
    </w:rPr>
  </w:style>
  <w:style w:type="paragraph" w:customStyle="1" w:styleId="WW-BodyText2">
    <w:name w:val="WW-Body Text 2"/>
    <w:basedOn w:val="Normal"/>
    <w:rsid w:val="00250CD8"/>
    <w:pPr>
      <w:suppressAutoHyphens/>
      <w:overflowPunct w:val="0"/>
      <w:autoSpaceDE w:val="0"/>
      <w:spacing w:after="0" w:line="240" w:lineRule="auto"/>
      <w:jc w:val="both"/>
      <w:textAlignment w:val="baseline"/>
    </w:pPr>
    <w:rPr>
      <w:rFonts w:ascii="Comic Sans MS" w:eastAsia="Times New Roman" w:hAnsi="Comic Sans MS" w:cs="Times New Roman"/>
      <w:sz w:val="20"/>
      <w:szCs w:val="20"/>
      <w:lang w:eastAsia="ar-SA"/>
    </w:rPr>
  </w:style>
  <w:style w:type="paragraph" w:customStyle="1" w:styleId="Headingwithnumbers">
    <w:name w:val="Heading with numbers"/>
    <w:basedOn w:val="Heading1"/>
    <w:qFormat/>
    <w:rsid w:val="009777E8"/>
    <w:pPr>
      <w:numPr>
        <w:numId w:val="5"/>
      </w:numPr>
      <w:spacing w:before="360" w:after="120" w:line="240" w:lineRule="auto"/>
    </w:pPr>
    <w:rPr>
      <w:rFonts w:ascii="Arial" w:eastAsia="Times New Roman" w:hAnsi="Arial" w:cs="Arial"/>
      <w:color w:val="5292C9"/>
      <w:sz w:val="28"/>
      <w:szCs w:val="28"/>
      <w:lang w:val="en-GB" w:eastAsia="en-GB"/>
    </w:rPr>
  </w:style>
  <w:style w:type="paragraph" w:customStyle="1" w:styleId="Sub-heading">
    <w:name w:val="Sub-heading"/>
    <w:basedOn w:val="ListParagraph"/>
    <w:link w:val="Sub-headingChar"/>
    <w:qFormat/>
    <w:rsid w:val="009777E8"/>
    <w:pPr>
      <w:numPr>
        <w:ilvl w:val="1"/>
        <w:numId w:val="5"/>
      </w:numPr>
      <w:tabs>
        <w:tab w:val="left" w:pos="-1440"/>
      </w:tabs>
      <w:suppressAutoHyphens/>
      <w:spacing w:after="120" w:line="240" w:lineRule="auto"/>
      <w:contextualSpacing w:val="0"/>
    </w:pPr>
    <w:rPr>
      <w:rFonts w:ascii="Arial" w:eastAsia="Calibri" w:hAnsi="Arial" w:cs="Arial"/>
      <w:spacing w:val="-3"/>
      <w:sz w:val="20"/>
      <w:lang w:val="en-GB" w:eastAsia="en-GB"/>
    </w:rPr>
  </w:style>
  <w:style w:type="character" w:customStyle="1" w:styleId="Sub-headingChar">
    <w:name w:val="Sub-heading Char"/>
    <w:link w:val="Sub-heading"/>
    <w:rsid w:val="009777E8"/>
    <w:rPr>
      <w:rFonts w:ascii="Arial" w:eastAsia="Calibri" w:hAnsi="Arial" w:cs="Arial"/>
      <w:spacing w:val="-3"/>
      <w:sz w:val="20"/>
      <w:lang w:val="en-GB" w:eastAsia="en-GB"/>
    </w:rPr>
  </w:style>
  <w:style w:type="paragraph" w:customStyle="1" w:styleId="Sub-sub-heading">
    <w:name w:val="Sub-sub-heading"/>
    <w:basedOn w:val="Normal"/>
    <w:qFormat/>
    <w:rsid w:val="009777E8"/>
    <w:pPr>
      <w:numPr>
        <w:ilvl w:val="2"/>
        <w:numId w:val="5"/>
      </w:numPr>
      <w:tabs>
        <w:tab w:val="left" w:pos="-1440"/>
      </w:tabs>
      <w:suppressAutoHyphens/>
      <w:spacing w:after="120" w:line="240" w:lineRule="auto"/>
    </w:pPr>
    <w:rPr>
      <w:rFonts w:ascii="Arial" w:eastAsia="Calibri" w:hAnsi="Arial" w:cs="Arial"/>
      <w:spacing w:val="-3"/>
      <w:sz w:val="20"/>
      <w:lang w:val="en-GB" w:eastAsia="en-GB"/>
    </w:rPr>
  </w:style>
  <w:style w:type="paragraph" w:customStyle="1" w:styleId="Sub-sub-sub-heading">
    <w:name w:val="Sub-sub-sub-heading"/>
    <w:basedOn w:val="ListParagraph"/>
    <w:qFormat/>
    <w:rsid w:val="009777E8"/>
    <w:pPr>
      <w:numPr>
        <w:ilvl w:val="3"/>
        <w:numId w:val="5"/>
      </w:numPr>
      <w:tabs>
        <w:tab w:val="left" w:pos="-1440"/>
      </w:tabs>
      <w:suppressAutoHyphens/>
      <w:spacing w:after="120"/>
    </w:pPr>
    <w:rPr>
      <w:rFonts w:ascii="Arial" w:eastAsia="Calibri" w:hAnsi="Arial" w:cs="Arial"/>
      <w:sz w:val="20"/>
      <w:lang w:val="en-GB" w:eastAsia="en-GB"/>
    </w:rPr>
  </w:style>
  <w:style w:type="paragraph" w:styleId="NoSpacing">
    <w:name w:val="No Spacing"/>
    <w:qFormat/>
    <w:rsid w:val="009B2E8E"/>
    <w:pPr>
      <w:spacing w:after="0" w:line="240" w:lineRule="auto"/>
    </w:pPr>
    <w:rPr>
      <w:lang w:val="en-GB"/>
    </w:rPr>
  </w:style>
  <w:style w:type="character" w:customStyle="1" w:styleId="StyleLatinHeadingsCalibriLightComplexHeadingsCalib">
    <w:name w:val="Style (Latin) +Headings (Calibri Light) (Complex) +Headings (Calib..."/>
    <w:basedOn w:val="DefaultParagraphFont"/>
    <w:rsid w:val="009B2E8E"/>
    <w:rPr>
      <w:rFonts w:asciiTheme="majorHAnsi" w:hAnsiTheme="majorHAnsi" w:cstheme="majorHAnsi"/>
      <w:color w:val="FF000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C67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361096">
      <w:bodyDiv w:val="1"/>
      <w:marLeft w:val="0"/>
      <w:marRight w:val="0"/>
      <w:marTop w:val="0"/>
      <w:marBottom w:val="0"/>
      <w:divBdr>
        <w:top w:val="none" w:sz="0" w:space="0" w:color="auto"/>
        <w:left w:val="none" w:sz="0" w:space="0" w:color="auto"/>
        <w:bottom w:val="none" w:sz="0" w:space="0" w:color="auto"/>
        <w:right w:val="none" w:sz="0" w:space="0" w:color="auto"/>
      </w:divBdr>
      <w:divsChild>
        <w:div w:id="904341321">
          <w:marLeft w:val="0"/>
          <w:marRight w:val="0"/>
          <w:marTop w:val="0"/>
          <w:marBottom w:val="0"/>
          <w:divBdr>
            <w:top w:val="none" w:sz="0" w:space="0" w:color="auto"/>
            <w:left w:val="none" w:sz="0" w:space="0" w:color="auto"/>
            <w:bottom w:val="none" w:sz="0" w:space="0" w:color="auto"/>
            <w:right w:val="none" w:sz="0" w:space="0" w:color="auto"/>
          </w:divBdr>
          <w:divsChild>
            <w:div w:id="2095399195">
              <w:marLeft w:val="0"/>
              <w:marRight w:val="0"/>
              <w:marTop w:val="0"/>
              <w:marBottom w:val="0"/>
              <w:divBdr>
                <w:top w:val="none" w:sz="0" w:space="0" w:color="auto"/>
                <w:left w:val="none" w:sz="0" w:space="0" w:color="auto"/>
                <w:bottom w:val="none" w:sz="0" w:space="0" w:color="auto"/>
                <w:right w:val="none" w:sz="0" w:space="0" w:color="auto"/>
              </w:divBdr>
              <w:divsChild>
                <w:div w:id="586809397">
                  <w:marLeft w:val="0"/>
                  <w:marRight w:val="0"/>
                  <w:marTop w:val="0"/>
                  <w:marBottom w:val="0"/>
                  <w:divBdr>
                    <w:top w:val="none" w:sz="0" w:space="0" w:color="auto"/>
                    <w:left w:val="none" w:sz="0" w:space="0" w:color="auto"/>
                    <w:bottom w:val="none" w:sz="0" w:space="0" w:color="auto"/>
                    <w:right w:val="none" w:sz="0" w:space="0" w:color="auto"/>
                  </w:divBdr>
                  <w:divsChild>
                    <w:div w:id="11716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77963">
      <w:bodyDiv w:val="1"/>
      <w:marLeft w:val="0"/>
      <w:marRight w:val="0"/>
      <w:marTop w:val="0"/>
      <w:marBottom w:val="0"/>
      <w:divBdr>
        <w:top w:val="none" w:sz="0" w:space="0" w:color="auto"/>
        <w:left w:val="none" w:sz="0" w:space="0" w:color="auto"/>
        <w:bottom w:val="none" w:sz="0" w:space="0" w:color="auto"/>
        <w:right w:val="none" w:sz="0" w:space="0" w:color="auto"/>
      </w:divBdr>
    </w:div>
    <w:div w:id="1162889857">
      <w:bodyDiv w:val="1"/>
      <w:marLeft w:val="0"/>
      <w:marRight w:val="0"/>
      <w:marTop w:val="0"/>
      <w:marBottom w:val="0"/>
      <w:divBdr>
        <w:top w:val="none" w:sz="0" w:space="0" w:color="auto"/>
        <w:left w:val="none" w:sz="0" w:space="0" w:color="auto"/>
        <w:bottom w:val="none" w:sz="0" w:space="0" w:color="auto"/>
        <w:right w:val="none" w:sz="0" w:space="0" w:color="auto"/>
      </w:divBdr>
    </w:div>
    <w:div w:id="2043548562">
      <w:bodyDiv w:val="1"/>
      <w:marLeft w:val="0"/>
      <w:marRight w:val="0"/>
      <w:marTop w:val="0"/>
      <w:marBottom w:val="0"/>
      <w:divBdr>
        <w:top w:val="none" w:sz="0" w:space="0" w:color="auto"/>
        <w:left w:val="none" w:sz="0" w:space="0" w:color="auto"/>
        <w:bottom w:val="none" w:sz="0" w:space="0" w:color="auto"/>
        <w:right w:val="none" w:sz="0" w:space="0" w:color="auto"/>
      </w:divBdr>
      <w:divsChild>
        <w:div w:id="267196227">
          <w:marLeft w:val="0"/>
          <w:marRight w:val="0"/>
          <w:marTop w:val="0"/>
          <w:marBottom w:val="0"/>
          <w:divBdr>
            <w:top w:val="none" w:sz="0" w:space="0" w:color="auto"/>
            <w:left w:val="none" w:sz="0" w:space="0" w:color="auto"/>
            <w:bottom w:val="none" w:sz="0" w:space="0" w:color="auto"/>
            <w:right w:val="none" w:sz="0" w:space="0" w:color="auto"/>
          </w:divBdr>
          <w:divsChild>
            <w:div w:id="584195381">
              <w:marLeft w:val="0"/>
              <w:marRight w:val="0"/>
              <w:marTop w:val="0"/>
              <w:marBottom w:val="0"/>
              <w:divBdr>
                <w:top w:val="none" w:sz="0" w:space="0" w:color="auto"/>
                <w:left w:val="none" w:sz="0" w:space="0" w:color="auto"/>
                <w:bottom w:val="none" w:sz="0" w:space="0" w:color="auto"/>
                <w:right w:val="none" w:sz="0" w:space="0" w:color="auto"/>
              </w:divBdr>
              <w:divsChild>
                <w:div w:id="2105148540">
                  <w:marLeft w:val="0"/>
                  <w:marRight w:val="0"/>
                  <w:marTop w:val="0"/>
                  <w:marBottom w:val="0"/>
                  <w:divBdr>
                    <w:top w:val="none" w:sz="0" w:space="0" w:color="auto"/>
                    <w:left w:val="none" w:sz="0" w:space="0" w:color="auto"/>
                    <w:bottom w:val="none" w:sz="0" w:space="0" w:color="auto"/>
                    <w:right w:val="none" w:sz="0" w:space="0" w:color="auto"/>
                  </w:divBdr>
                  <w:divsChild>
                    <w:div w:id="14032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657598">
      <w:bodyDiv w:val="1"/>
      <w:marLeft w:val="0"/>
      <w:marRight w:val="0"/>
      <w:marTop w:val="0"/>
      <w:marBottom w:val="0"/>
      <w:divBdr>
        <w:top w:val="none" w:sz="0" w:space="0" w:color="auto"/>
        <w:left w:val="none" w:sz="0" w:space="0" w:color="auto"/>
        <w:bottom w:val="none" w:sz="0" w:space="0" w:color="auto"/>
        <w:right w:val="none" w:sz="0" w:space="0" w:color="auto"/>
      </w:divBdr>
      <w:divsChild>
        <w:div w:id="1140734279">
          <w:marLeft w:val="0"/>
          <w:marRight w:val="0"/>
          <w:marTop w:val="0"/>
          <w:marBottom w:val="0"/>
          <w:divBdr>
            <w:top w:val="none" w:sz="0" w:space="0" w:color="auto"/>
            <w:left w:val="none" w:sz="0" w:space="0" w:color="auto"/>
            <w:bottom w:val="none" w:sz="0" w:space="0" w:color="auto"/>
            <w:right w:val="none" w:sz="0" w:space="0" w:color="auto"/>
          </w:divBdr>
          <w:divsChild>
            <w:div w:id="424424427">
              <w:marLeft w:val="0"/>
              <w:marRight w:val="0"/>
              <w:marTop w:val="0"/>
              <w:marBottom w:val="0"/>
              <w:divBdr>
                <w:top w:val="none" w:sz="0" w:space="0" w:color="auto"/>
                <w:left w:val="none" w:sz="0" w:space="0" w:color="auto"/>
                <w:bottom w:val="none" w:sz="0" w:space="0" w:color="auto"/>
                <w:right w:val="none" w:sz="0" w:space="0" w:color="auto"/>
              </w:divBdr>
              <w:divsChild>
                <w:div w:id="1443837953">
                  <w:marLeft w:val="0"/>
                  <w:marRight w:val="0"/>
                  <w:marTop w:val="0"/>
                  <w:marBottom w:val="0"/>
                  <w:divBdr>
                    <w:top w:val="none" w:sz="0" w:space="0" w:color="auto"/>
                    <w:left w:val="none" w:sz="0" w:space="0" w:color="auto"/>
                    <w:bottom w:val="none" w:sz="0" w:space="0" w:color="auto"/>
                    <w:right w:val="none" w:sz="0" w:space="0" w:color="auto"/>
                  </w:divBdr>
                  <w:divsChild>
                    <w:div w:id="14944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nry.aleko@drc.ng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85d75a-85d9-4611-91f3-7960d0ef81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C066CD66258EA4DB62DC0C6B22736A0" ma:contentTypeVersion="6" ma:contentTypeDescription="Opret et nyt dokument." ma:contentTypeScope="" ma:versionID="9c47bf314597b6ed5fbefbdcbaad1b7a">
  <xsd:schema xmlns:xsd="http://www.w3.org/2001/XMLSchema" xmlns:xs="http://www.w3.org/2001/XMLSchema" xmlns:p="http://schemas.microsoft.com/office/2006/metadata/properties" xmlns:ns3="bc85d75a-85d9-4611-91f3-7960d0ef81c3" xmlns:ns4="638c580f-73b6-4273-aa62-78182cf0d5f9" targetNamespace="http://schemas.microsoft.com/office/2006/metadata/properties" ma:root="true" ma:fieldsID="2eedd7391fdbc9cfb4b88451a1a96d09" ns3:_="" ns4:_="">
    <xsd:import namespace="bc85d75a-85d9-4611-91f3-7960d0ef81c3"/>
    <xsd:import namespace="638c580f-73b6-4273-aa62-78182cf0d5f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5d75a-85d9-4611-91f3-7960d0ef8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8c580f-73b6-4273-aa62-78182cf0d5f9"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element name="SharingHintHash" ma:index="13"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62530-CA78-4809-B6B5-F06E2F31F8E8}">
  <ds:schemaRef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638c580f-73b6-4273-aa62-78182cf0d5f9"/>
    <ds:schemaRef ds:uri="bc85d75a-85d9-4611-91f3-7960d0ef81c3"/>
    <ds:schemaRef ds:uri="http://schemas.microsoft.com/office/2006/metadata/properties"/>
  </ds:schemaRefs>
</ds:datastoreItem>
</file>

<file path=customXml/itemProps2.xml><?xml version="1.0" encoding="utf-8"?>
<ds:datastoreItem xmlns:ds="http://schemas.openxmlformats.org/officeDocument/2006/customXml" ds:itemID="{7DC82514-7162-490F-9777-0835FB93F841}">
  <ds:schemaRefs>
    <ds:schemaRef ds:uri="http://schemas.microsoft.com/sharepoint/v3/contenttype/forms"/>
  </ds:schemaRefs>
</ds:datastoreItem>
</file>

<file path=customXml/itemProps3.xml><?xml version="1.0" encoding="utf-8"?>
<ds:datastoreItem xmlns:ds="http://schemas.openxmlformats.org/officeDocument/2006/customXml" ds:itemID="{8B83B864-B49F-4E5B-9060-1FBE6A00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5d75a-85d9-4611-91f3-7960d0ef81c3"/>
    <ds:schemaRef ds:uri="638c580f-73b6-4273-aa62-78182cf0d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6E144-FDEB-4D0C-ABE8-D385D090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5</Pages>
  <Words>1772</Words>
  <Characters>10107</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Lysias Gonekra</dc:creator>
  <cp:keywords/>
  <dc:description/>
  <cp:lastModifiedBy>Mubarak Mohammed Elhassen</cp:lastModifiedBy>
  <cp:revision>16</cp:revision>
  <cp:lastPrinted>2019-12-28T21:57:00Z</cp:lastPrinted>
  <dcterms:created xsi:type="dcterms:W3CDTF">2023-03-13T13:43:00Z</dcterms:created>
  <dcterms:modified xsi:type="dcterms:W3CDTF">2023-03-22T07:46:00Z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0x0101001C066CD66258EA4DB62DC0C6B22736A0</vt:lpwstr>
  </property>
  <property fmtid="{D5CDD505-2E9C-101B-9397-08002B2CF9AE}" pid="3" name="Language">
    <vt:lpwstr>1;#English|5ae29471-d482-4266-979d-d2e0777c80ff</vt:lpwstr>
  </property>
  <property fmtid="{D5CDD505-2E9C-101B-9397-08002B2CF9AE}" pid="4" name="Region">
    <vt:lpwstr/>
  </property>
  <property fmtid="{D5CDD505-2E9C-101B-9397-08002B2CF9AE}" pid="5" name="Subejct Area">
    <vt:lpwstr>7;#Consultancy Services|1155eca9-3538-4382-be01-61067ceaf039</vt:lpwstr>
  </property>
  <property fmtid="{D5CDD505-2E9C-101B-9397-08002B2CF9AE}" pid="6" name="Type of Content">
    <vt:lpwstr/>
  </property>
  <property fmtid="{D5CDD505-2E9C-101B-9397-08002B2CF9AE}" pid="7" name="Country">
    <vt:lpwstr>4;#International|a41ae385-0334-4577-bb16-582262974f19</vt:lpwstr>
  </property>
  <property fmtid="{D5CDD505-2E9C-101B-9397-08002B2CF9AE}" pid="8" name="Entry Site">
    <vt:lpwstr/>
  </property>
</Properties>
</file>